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" w:line="291" w:lineRule="auto"/>
        <w:ind w:right="2186"/>
        <w:jc w:val="right"/>
        <w:rPr>
          <w:rFonts w:ascii="宋体" w:hAnsi="宋体" w:eastAsia="宋体" w:cs="宋体"/>
          <w:spacing w:val="-1"/>
          <w:sz w:val="21"/>
          <w:szCs w:val="21"/>
        </w:rPr>
      </w:pPr>
    </w:p>
    <w:p>
      <w:pPr>
        <w:spacing w:before="1" w:line="291" w:lineRule="auto"/>
        <w:ind w:left="0" w:leftChars="0" w:right="2186" w:firstLine="0" w:firstLineChars="0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1"/>
          <w:sz w:val="21"/>
          <w:szCs w:val="21"/>
        </w:rPr>
        <w:t>（数学建模论文书写基本框架</w:t>
      </w:r>
      <w:r>
        <w:rPr>
          <w:rFonts w:ascii="Times New Roman" w:hAnsi="Times New Roman" w:eastAsia="Times New Roman" w:cs="Times New Roman"/>
          <w:spacing w:val="-1"/>
          <w:sz w:val="21"/>
          <w:szCs w:val="21"/>
        </w:rPr>
        <w:t>,</w:t>
      </w:r>
      <w:r>
        <w:rPr>
          <w:rFonts w:ascii="宋体" w:hAnsi="宋体" w:eastAsia="宋体" w:cs="宋体"/>
          <w:spacing w:val="-1"/>
          <w:sz w:val="21"/>
          <w:szCs w:val="21"/>
        </w:rPr>
        <w:t>仅供参考）</w:t>
      </w:r>
    </w:p>
    <w:p>
      <w:pPr>
        <w:spacing w:line="287" w:lineRule="auto"/>
        <w:rPr>
          <w:rFonts w:ascii="Arial"/>
          <w:sz w:val="21"/>
        </w:rPr>
      </w:pPr>
    </w:p>
    <w:p>
      <w:pPr>
        <w:spacing w:before="101" w:line="225" w:lineRule="auto"/>
        <w:ind w:left="10" w:leftChars="0" w:hanging="10" w:firstLineChars="0"/>
        <w:jc w:val="center"/>
        <w:outlineLvl w:val="0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b/>
          <w:bCs/>
          <w:spacing w:val="7"/>
          <w:sz w:val="31"/>
          <w:szCs w:val="31"/>
        </w:rPr>
        <w:t>全国大学生数学建模竞赛论文格式规范</w:t>
      </w:r>
    </w:p>
    <w:p>
      <w:pPr>
        <w:spacing w:line="382" w:lineRule="auto"/>
        <w:rPr>
          <w:rFonts w:ascii="Arial"/>
          <w:sz w:val="21"/>
        </w:rPr>
      </w:pPr>
    </w:p>
    <w:p>
      <w:pPr>
        <w:pStyle w:val="5"/>
        <w:spacing w:before="24" w:line="216" w:lineRule="auto"/>
        <w:ind w:left="0" w:leftChars="0" w:right="85" w:firstLine="464" w:firstLineChars="200"/>
        <w:rPr>
          <w:rFonts w:ascii="Wingdings" w:hAnsi="Wingdings" w:eastAsia="Wingdings" w:cs="Wingdings"/>
          <w:spacing w:val="-4"/>
        </w:rPr>
      </w:pPr>
      <w:r>
        <w:rPr>
          <w:rFonts w:ascii="Wingdings" w:hAnsi="Wingdings" w:eastAsia="Wingdings" w:cs="Wingdings"/>
          <w:spacing w:val="-4"/>
        </w:rPr>
        <w:t>l</w:t>
      </w:r>
      <w:r>
        <w:rPr>
          <w:rFonts w:hint="eastAsia" w:ascii="楷体" w:hAnsi="楷体" w:eastAsia="楷体" w:cs="楷体"/>
          <w:spacing w:val="-4"/>
        </w:rPr>
        <w:t xml:space="preserve"> 本科组参赛队从</w:t>
      </w:r>
      <w:r>
        <w:rPr>
          <w:rFonts w:hint="eastAsia" w:ascii="楷体" w:hAnsi="楷体" w:eastAsia="楷体" w:cs="楷体"/>
          <w:spacing w:val="-4"/>
          <w:lang w:val="en-US" w:eastAsia="zh-CN"/>
        </w:rPr>
        <w:t>A</w:t>
      </w:r>
      <w:r>
        <w:rPr>
          <w:rFonts w:hint="eastAsia" w:ascii="楷体" w:hAnsi="楷体" w:eastAsia="楷体" w:cs="楷体"/>
          <w:spacing w:val="-4"/>
        </w:rPr>
        <w:t>、B 题中任选一题，专科组参赛队从 C、D 题中任选一题。</w:t>
      </w:r>
    </w:p>
    <w:p>
      <w:pPr>
        <w:pStyle w:val="5"/>
        <w:spacing w:before="24" w:line="216" w:lineRule="auto"/>
        <w:ind w:left="0" w:leftChars="0" w:right="85" w:firstLine="464" w:firstLineChars="200"/>
      </w:pPr>
      <w:r>
        <w:rPr>
          <w:rFonts w:ascii="Wingdings" w:hAnsi="Wingdings" w:eastAsia="Wingdings" w:cs="Wingdings"/>
          <w:spacing w:val="-4"/>
        </w:rPr>
        <w:t xml:space="preserve">l </w:t>
      </w:r>
      <w:r>
        <w:rPr>
          <w:spacing w:val="-4"/>
        </w:rPr>
        <w:t>论文用白色 A4</w:t>
      </w:r>
      <w:r>
        <w:rPr>
          <w:spacing w:val="29"/>
          <w:w w:val="101"/>
        </w:rPr>
        <w:t xml:space="preserve"> </w:t>
      </w:r>
      <w:r>
        <w:rPr>
          <w:spacing w:val="-4"/>
        </w:rPr>
        <w:t>纸单面打印；上下左右各留出至少 2.5 厘米的页边距；</w:t>
      </w:r>
      <w:r>
        <w:rPr>
          <w:b/>
          <w:bCs/>
          <w:spacing w:val="-4"/>
        </w:rPr>
        <w:t>从左侧</w:t>
      </w:r>
      <w:r>
        <w:t xml:space="preserve"> </w:t>
      </w:r>
      <w:r>
        <w:rPr>
          <w:b/>
          <w:bCs/>
          <w:spacing w:val="-14"/>
        </w:rPr>
        <w:t>装订。</w:t>
      </w:r>
    </w:p>
    <w:p>
      <w:pPr>
        <w:pStyle w:val="5"/>
        <w:spacing w:before="11" w:line="205" w:lineRule="auto"/>
        <w:ind w:left="0" w:leftChars="0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论文第一页为承诺书，具体内容和格式见本规范第二页。</w:t>
      </w:r>
    </w:p>
    <w:p>
      <w:pPr>
        <w:pStyle w:val="5"/>
        <w:spacing w:before="21" w:line="214" w:lineRule="auto"/>
        <w:ind w:left="0" w:leftChars="0" w:right="87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论文第二页为编号专用页，用于赛区和全国评阅前后对论文进行编号，具体</w:t>
      </w:r>
      <w:r>
        <w:rPr>
          <w:spacing w:val="17"/>
        </w:rPr>
        <w:t xml:space="preserve"> </w:t>
      </w:r>
      <w:r>
        <w:rPr>
          <w:spacing w:val="-4"/>
        </w:rPr>
        <w:t>内容和格式见本规范第三页。</w:t>
      </w:r>
    </w:p>
    <w:p>
      <w:pPr>
        <w:pStyle w:val="5"/>
        <w:spacing w:before="16" w:line="205" w:lineRule="auto"/>
        <w:ind w:left="0" w:leftChars="0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论文题目和摘要写在论文第三页上，从第四页开始是论文正文。</w:t>
      </w:r>
    </w:p>
    <w:p>
      <w:pPr>
        <w:pStyle w:val="5"/>
        <w:spacing w:before="20" w:line="216" w:lineRule="auto"/>
        <w:ind w:left="0" w:leftChars="0" w:right="89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论文从第三页开始编写页码，页码必须位于每页页脚中部，用阿拉伯数字从</w:t>
      </w:r>
      <w:r>
        <w:rPr>
          <w:spacing w:val="15"/>
          <w:w w:val="101"/>
        </w:rPr>
        <w:t xml:space="preserve"> </w:t>
      </w:r>
      <w:r>
        <w:rPr>
          <w:spacing w:val="-8"/>
        </w:rPr>
        <w:t>“</w:t>
      </w:r>
      <w:r>
        <w:rPr>
          <w:spacing w:val="-37"/>
        </w:rPr>
        <w:t xml:space="preserve"> </w:t>
      </w:r>
      <w:r>
        <w:rPr>
          <w:spacing w:val="-8"/>
        </w:rPr>
        <w:t>1”开始连续编号。</w:t>
      </w:r>
    </w:p>
    <w:p>
      <w:pPr>
        <w:pStyle w:val="5"/>
        <w:spacing w:before="13" w:line="203" w:lineRule="auto"/>
        <w:ind w:left="0" w:leftChars="0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论文不能有页眉，论文中不能有任何可能显示答题人身份的标志。</w:t>
      </w:r>
    </w:p>
    <w:p>
      <w:pPr>
        <w:pStyle w:val="5"/>
        <w:spacing w:before="24" w:line="215" w:lineRule="auto"/>
        <w:ind w:left="0" w:leftChars="0" w:right="89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论文题目用三号黑体字、一级标题用四号黑体字，并居中；二级、三级标题</w:t>
      </w:r>
      <w:r>
        <w:rPr>
          <w:spacing w:val="15"/>
        </w:rPr>
        <w:t xml:space="preserve"> </w:t>
      </w:r>
      <w:r>
        <w:rPr>
          <w:spacing w:val="-2"/>
        </w:rPr>
        <w:t>用小四号黑体字，左端对齐（不居中）。论文中其他汉字一律采用小四号宋</w:t>
      </w:r>
      <w:r>
        <w:rPr>
          <w:spacing w:val="18"/>
        </w:rPr>
        <w:t xml:space="preserve"> </w:t>
      </w:r>
      <w:r>
        <w:rPr>
          <w:spacing w:val="-2"/>
        </w:rPr>
        <w:t>体字，行距用单倍行距，打印时应尽量避免彩色打印。</w:t>
      </w:r>
    </w:p>
    <w:p>
      <w:pPr>
        <w:pStyle w:val="5"/>
        <w:spacing w:before="18" w:line="217" w:lineRule="auto"/>
        <w:ind w:left="0" w:leftChars="0" w:right="85" w:firstLine="476" w:firstLineChars="200"/>
      </w:pPr>
      <w:r>
        <w:rPr>
          <w:rFonts w:ascii="Wingdings" w:hAnsi="Wingdings" w:eastAsia="Wingdings" w:cs="Wingdings"/>
          <w:spacing w:val="-1"/>
        </w:rPr>
        <w:t xml:space="preserve">l </w:t>
      </w:r>
      <w:r>
        <w:rPr>
          <w:spacing w:val="-1"/>
        </w:rPr>
        <w:t>提请大家注意：摘要应该是一份简明扼要的详细</w:t>
      </w:r>
      <w:r>
        <w:rPr>
          <w:spacing w:val="-2"/>
        </w:rPr>
        <w:t>摘要（包括关键词</w:t>
      </w:r>
      <w:r>
        <w:rPr>
          <w:spacing w:val="-4"/>
        </w:rPr>
        <w:t>），</w:t>
      </w:r>
      <w:r>
        <w:rPr>
          <w:spacing w:val="-2"/>
        </w:rPr>
        <w:t>在整</w:t>
      </w:r>
      <w:r>
        <w:t xml:space="preserve"> </w:t>
      </w:r>
      <w:r>
        <w:rPr>
          <w:spacing w:val="-1"/>
        </w:rPr>
        <w:t>篇论文评阅中占有重要权重，请认真书写（</w:t>
      </w:r>
      <w:r>
        <w:rPr>
          <w:spacing w:val="-2"/>
        </w:rPr>
        <w:t>注意篇幅不能超过一页，且无需</w:t>
      </w:r>
      <w:r>
        <w:t xml:space="preserve"> </w:t>
      </w:r>
      <w:r>
        <w:rPr>
          <w:spacing w:val="-1"/>
        </w:rPr>
        <w:t>译成英文）。全国评阅时将首先根据摘要和</w:t>
      </w:r>
      <w:r>
        <w:rPr>
          <w:spacing w:val="-2"/>
        </w:rPr>
        <w:t>论文整体结构及概貌对论文优劣</w:t>
      </w:r>
      <w:r>
        <w:t xml:space="preserve"> </w:t>
      </w:r>
      <w:r>
        <w:rPr>
          <w:spacing w:val="-6"/>
        </w:rPr>
        <w:t>进行初步筛选。</w:t>
      </w:r>
    </w:p>
    <w:p>
      <w:pPr>
        <w:pStyle w:val="5"/>
        <w:spacing w:before="23" w:line="214" w:lineRule="auto"/>
        <w:ind w:left="0" w:leftChars="0" w:right="84" w:firstLine="496" w:firstLineChars="200"/>
      </w:pPr>
      <w:r>
        <w:rPr>
          <w:rFonts w:ascii="Wingdings" w:hAnsi="Wingdings" w:eastAsia="Wingdings" w:cs="Wingdings"/>
          <w:spacing w:val="4"/>
        </w:rPr>
        <w:t xml:space="preserve">l </w:t>
      </w:r>
      <w:r>
        <w:rPr>
          <w:spacing w:val="4"/>
        </w:rPr>
        <w:t>引用别人的成果或其他公开的资料(包括网上查到的</w:t>
      </w:r>
      <w:r>
        <w:rPr>
          <w:spacing w:val="3"/>
        </w:rPr>
        <w:t>资料)</w:t>
      </w:r>
      <w:r>
        <w:rPr>
          <w:spacing w:val="15"/>
        </w:rPr>
        <w:t xml:space="preserve">  </w:t>
      </w:r>
      <w:r>
        <w:rPr>
          <w:spacing w:val="3"/>
        </w:rPr>
        <w:t>必须按照规定的</w:t>
      </w:r>
      <w:r>
        <w:t xml:space="preserve"> </w:t>
      </w:r>
      <w:r>
        <w:rPr>
          <w:spacing w:val="-2"/>
        </w:rPr>
        <w:t>参考文献的表述方式在正文引用处和参考文献中均明确列出。正文引用处用</w:t>
      </w:r>
      <w:r>
        <w:rPr>
          <w:spacing w:val="11"/>
        </w:rPr>
        <w:t xml:space="preserve"> </w:t>
      </w:r>
      <w:r>
        <w:rPr>
          <w:spacing w:val="-2"/>
        </w:rPr>
        <w:t>方括号标示参考文献的编号，如[1][3]等；</w:t>
      </w:r>
      <w:r>
        <w:rPr>
          <w:spacing w:val="-28"/>
        </w:rPr>
        <w:t xml:space="preserve"> </w:t>
      </w:r>
      <w:r>
        <w:rPr>
          <w:spacing w:val="-3"/>
        </w:rPr>
        <w:t>引用书籍还必须指出页码。参考文</w:t>
      </w:r>
      <w:r>
        <w:t xml:space="preserve"> </w:t>
      </w:r>
      <w:r>
        <w:rPr>
          <w:spacing w:val="-3"/>
        </w:rPr>
        <w:t>献按正文中的引用次序列出，其中书籍的表述方式为：</w:t>
      </w:r>
    </w:p>
    <w:p>
      <w:pPr>
        <w:pStyle w:val="5"/>
        <w:spacing w:line="229" w:lineRule="auto"/>
        <w:ind w:left="0" w:leftChars="0" w:right="2430" w:firstLine="464" w:firstLineChars="200"/>
        <w:rPr>
          <w:rFonts w:ascii="宋体" w:hAnsi="宋体" w:eastAsia="宋体" w:cs="宋体"/>
          <w:spacing w:val="9"/>
        </w:rPr>
      </w:pPr>
      <w:r>
        <w:rPr>
          <w:rFonts w:ascii="宋体" w:hAnsi="宋体" w:eastAsia="宋体" w:cs="宋体"/>
          <w:spacing w:val="-4"/>
        </w:rPr>
        <w:t>[编号] 作者，书名，出版地：出版社，出版年。</w:t>
      </w:r>
      <w:r>
        <w:rPr>
          <w:rFonts w:ascii="宋体" w:hAnsi="宋体" w:eastAsia="宋体" w:cs="宋体"/>
          <w:spacing w:val="9"/>
        </w:rPr>
        <w:t xml:space="preserve"> </w:t>
      </w:r>
    </w:p>
    <w:p>
      <w:pPr>
        <w:pStyle w:val="5"/>
        <w:spacing w:line="229" w:lineRule="auto"/>
        <w:ind w:left="0" w:leftChars="0" w:right="2430" w:firstLine="464" w:firstLineChars="200"/>
      </w:pPr>
      <w:r>
        <w:rPr>
          <w:spacing w:val="-4"/>
        </w:rPr>
        <w:t>参考文献中期刊杂志论文的表述方式为：</w:t>
      </w:r>
    </w:p>
    <w:p>
      <w:pPr>
        <w:pStyle w:val="5"/>
        <w:spacing w:line="229" w:lineRule="auto"/>
        <w:ind w:left="0" w:leftChars="0" w:right="990" w:firstLine="468" w:firstLineChars="200"/>
        <w:rPr>
          <w:rFonts w:ascii="宋体" w:hAnsi="宋体" w:eastAsia="宋体" w:cs="宋体"/>
          <w:spacing w:val="4"/>
        </w:rPr>
      </w:pPr>
      <w:r>
        <w:rPr>
          <w:rFonts w:ascii="宋体" w:hAnsi="宋体" w:eastAsia="宋体" w:cs="宋体"/>
          <w:spacing w:val="-3"/>
        </w:rPr>
        <w:t>[编号] 作者，论文名，杂志名，卷期号：起止页码，出版年。</w:t>
      </w:r>
      <w:r>
        <w:rPr>
          <w:rFonts w:ascii="宋体" w:hAnsi="宋体" w:eastAsia="宋体" w:cs="宋体"/>
          <w:spacing w:val="4"/>
        </w:rPr>
        <w:t xml:space="preserve"> </w:t>
      </w:r>
    </w:p>
    <w:p>
      <w:pPr>
        <w:pStyle w:val="5"/>
        <w:spacing w:line="229" w:lineRule="auto"/>
        <w:ind w:left="0" w:leftChars="0" w:right="990" w:firstLine="460" w:firstLineChars="200"/>
      </w:pPr>
      <w:r>
        <w:rPr>
          <w:spacing w:val="-5"/>
        </w:rPr>
        <w:t>参考文献中网上资源的表述方式为：</w:t>
      </w:r>
    </w:p>
    <w:p>
      <w:pPr>
        <w:spacing w:before="1" w:line="219" w:lineRule="auto"/>
        <w:ind w:left="0" w:leftChars="0" w:firstLine="468" w:firstLineChars="20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[编号] 作者，资源标题，网址，访问时间（年月</w:t>
      </w:r>
      <w:r>
        <w:rPr>
          <w:rFonts w:ascii="宋体" w:hAnsi="宋体" w:eastAsia="宋体" w:cs="宋体"/>
          <w:spacing w:val="-4"/>
          <w:sz w:val="24"/>
          <w:szCs w:val="24"/>
        </w:rPr>
        <w:t>日）。</w:t>
      </w:r>
    </w:p>
    <w:p>
      <w:pPr>
        <w:pStyle w:val="5"/>
        <w:spacing w:before="48" w:line="231" w:lineRule="auto"/>
        <w:ind w:left="0" w:leftChars="0" w:right="89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在不违反本规范的前提下，各赛区可以对论文增加其他要求（如在本规范要</w:t>
      </w:r>
      <w:r>
        <w:rPr>
          <w:spacing w:val="15"/>
        </w:rPr>
        <w:t xml:space="preserve"> </w:t>
      </w:r>
      <w:r>
        <w:rPr>
          <w:spacing w:val="3"/>
        </w:rPr>
        <w:t>求的第一页前增加其他页和其他信息，或在论</w:t>
      </w:r>
      <w:r>
        <w:rPr>
          <w:spacing w:val="2"/>
        </w:rPr>
        <w:t>文的最后增加空白页等</w:t>
      </w:r>
      <w:r>
        <w:rPr>
          <w:spacing w:val="-63"/>
          <w:w w:val="98"/>
        </w:rPr>
        <w:t>）；</w:t>
      </w:r>
      <w:r>
        <w:rPr>
          <w:spacing w:val="2"/>
        </w:rPr>
        <w:t>从</w:t>
      </w:r>
      <w:r>
        <w:rPr>
          <w:spacing w:val="4"/>
        </w:rPr>
        <w:t xml:space="preserve"> </w:t>
      </w:r>
      <w:r>
        <w:rPr>
          <w:spacing w:val="-3"/>
        </w:rPr>
        <w:t>承诺书开始到论文正文结束前，各赛区不得有本规范外的其他要求（</w:t>
      </w:r>
      <w:r>
        <w:rPr>
          <w:spacing w:val="-4"/>
        </w:rPr>
        <w:t>否则 一</w:t>
      </w:r>
      <w:r>
        <w:t xml:space="preserve"> </w:t>
      </w:r>
      <w:r>
        <w:rPr>
          <w:spacing w:val="-28"/>
          <w:w w:val="98"/>
        </w:rPr>
        <w:t>律无效）。</w:t>
      </w:r>
    </w:p>
    <w:p>
      <w:pPr>
        <w:pStyle w:val="5"/>
        <w:spacing w:before="49" w:line="204" w:lineRule="auto"/>
        <w:ind w:left="0" w:leftChars="0" w:firstLine="472" w:firstLineChars="200"/>
      </w:pPr>
      <w:r>
        <w:rPr>
          <w:rFonts w:ascii="Wingdings" w:hAnsi="Wingdings" w:eastAsia="Wingdings" w:cs="Wingdings"/>
          <w:spacing w:val="-2"/>
        </w:rPr>
        <w:t xml:space="preserve">l </w:t>
      </w:r>
      <w:r>
        <w:rPr>
          <w:spacing w:val="-2"/>
        </w:rPr>
        <w:t>本规范的解释权属于全国大学生数学建模竞赛组委会。</w:t>
      </w:r>
    </w:p>
    <w:p>
      <w:pPr>
        <w:spacing w:line="312" w:lineRule="auto"/>
        <w:ind w:left="0" w:leftChars="0" w:firstLine="420" w:firstLineChars="200"/>
        <w:rPr>
          <w:rFonts w:ascii="Arial"/>
          <w:sz w:val="21"/>
        </w:rPr>
      </w:pPr>
    </w:p>
    <w:p>
      <w:pPr>
        <w:pStyle w:val="5"/>
        <w:spacing w:before="88" w:line="202" w:lineRule="auto"/>
        <w:ind w:left="0" w:leftChars="0" w:firstLine="444" w:firstLineChars="200"/>
      </w:pPr>
      <w:r>
        <w:rPr>
          <w:spacing w:val="-3"/>
          <w:w w:val="95"/>
        </w:rPr>
        <w:t>[注]</w:t>
      </w:r>
    </w:p>
    <w:p>
      <w:pPr>
        <w:spacing w:before="30" w:line="236" w:lineRule="auto"/>
        <w:ind w:left="0" w:leftChars="0" w:right="82" w:firstLine="408" w:firstLineChars="200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3"/>
          <w:sz w:val="21"/>
          <w:szCs w:val="21"/>
        </w:rPr>
        <w:t>赛区评阅前将论文第一页取下保存，同时在第一页和第二页建立“赛区评阅编号”（由</w:t>
      </w:r>
      <w:r>
        <w:rPr>
          <w:rFonts w:ascii="宋体" w:hAnsi="宋体" w:eastAsia="宋体" w:cs="宋体"/>
          <w:spacing w:val="14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1"/>
          <w:sz w:val="21"/>
          <w:szCs w:val="21"/>
        </w:rPr>
        <w:t>各赛区规定编号方式</w:t>
      </w:r>
      <w:r>
        <w:rPr>
          <w:rFonts w:ascii="宋体" w:hAnsi="宋体" w:eastAsia="宋体" w:cs="宋体"/>
          <w:spacing w:val="-28"/>
          <w:w w:val="51"/>
          <w:sz w:val="21"/>
          <w:szCs w:val="21"/>
        </w:rPr>
        <w:t>），</w:t>
      </w:r>
      <w:r>
        <w:rPr>
          <w:rFonts w:ascii="宋体" w:hAnsi="宋体" w:eastAsia="宋体" w:cs="宋体"/>
          <w:spacing w:val="-1"/>
          <w:sz w:val="21"/>
          <w:szCs w:val="21"/>
        </w:rPr>
        <w:t>“赛区评阅纪录”表格可供赛区评阅时使用（各</w:t>
      </w:r>
      <w:r>
        <w:rPr>
          <w:rFonts w:ascii="宋体" w:hAnsi="宋体" w:eastAsia="宋体" w:cs="宋体"/>
          <w:spacing w:val="-2"/>
          <w:sz w:val="21"/>
          <w:szCs w:val="21"/>
        </w:rPr>
        <w:t>赛区自行决定是否在</w:t>
      </w:r>
      <w:r>
        <w:rPr>
          <w:rFonts w:ascii="宋体" w:hAnsi="宋体" w:eastAsia="宋体" w:cs="宋体"/>
          <w:spacing w:val="3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7"/>
          <w:sz w:val="21"/>
          <w:szCs w:val="21"/>
        </w:rPr>
        <w:t>评阅时使用该表格）。评阅后，赛区对送全国评阅</w:t>
      </w:r>
      <w:r>
        <w:rPr>
          <w:rFonts w:ascii="宋体" w:hAnsi="宋体" w:eastAsia="宋体" w:cs="宋体"/>
          <w:spacing w:val="-8"/>
          <w:sz w:val="21"/>
          <w:szCs w:val="21"/>
        </w:rPr>
        <w:t>的论文在第二页建立“全国统一编号”（编</w:t>
      </w:r>
      <w:r>
        <w:rPr>
          <w:rFonts w:ascii="宋体" w:hAnsi="宋体" w:eastAsia="宋体" w:cs="宋体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1"/>
          <w:sz w:val="21"/>
          <w:szCs w:val="21"/>
        </w:rPr>
        <w:t>号方式由全国组委会规定，与去年格式相同</w:t>
      </w:r>
      <w:r>
        <w:rPr>
          <w:rFonts w:ascii="宋体" w:hAnsi="宋体" w:eastAsia="宋体" w:cs="宋体"/>
          <w:spacing w:val="-53"/>
          <w:w w:val="97"/>
          <w:sz w:val="21"/>
          <w:szCs w:val="21"/>
        </w:rPr>
        <w:t>），</w:t>
      </w:r>
      <w:r>
        <w:rPr>
          <w:rFonts w:ascii="宋体" w:hAnsi="宋体" w:eastAsia="宋体" w:cs="宋体"/>
          <w:spacing w:val="1"/>
          <w:sz w:val="21"/>
          <w:szCs w:val="21"/>
        </w:rPr>
        <w:t>然后送</w:t>
      </w:r>
      <w:r>
        <w:rPr>
          <w:rFonts w:ascii="宋体" w:hAnsi="宋体" w:eastAsia="宋体" w:cs="宋体"/>
          <w:sz w:val="21"/>
          <w:szCs w:val="21"/>
        </w:rPr>
        <w:t>全国评阅。论文第二页（编号页）由 全国组委会评阅前取下保存，同时在第二页建立“全国评阅编号</w:t>
      </w:r>
      <w:r>
        <w:rPr>
          <w:rFonts w:ascii="宋体" w:hAnsi="宋体" w:eastAsia="宋体" w:cs="宋体"/>
          <w:spacing w:val="-1"/>
          <w:sz w:val="21"/>
          <w:szCs w:val="21"/>
        </w:rPr>
        <w:t>”。</w:t>
      </w:r>
    </w:p>
    <w:p>
      <w:pPr>
        <w:spacing w:line="236" w:lineRule="auto"/>
        <w:ind w:left="0" w:leftChars="0" w:firstLine="420" w:firstLineChars="200"/>
        <w:rPr>
          <w:rFonts w:ascii="宋体" w:hAnsi="宋体" w:eastAsia="宋体" w:cs="宋体"/>
          <w:sz w:val="21"/>
          <w:szCs w:val="21"/>
        </w:rPr>
        <w:sectPr>
          <w:headerReference r:id="rId5" w:type="default"/>
          <w:pgSz w:w="11907" w:h="16839"/>
          <w:pgMar w:top="1417" w:right="1417" w:bottom="1417" w:left="1417" w:header="0" w:footer="0" w:gutter="0"/>
          <w:cols w:space="0" w:num="1"/>
          <w:rtlGutter w:val="0"/>
          <w:docGrid w:linePitch="0" w:charSpace="0"/>
        </w:sectPr>
      </w:pPr>
    </w:p>
    <w:p>
      <w:pPr>
        <w:ind w:left="0" w:leftChars="0" w:firstLine="0" w:firstLineChars="0"/>
        <w:jc w:val="center"/>
      </w:pPr>
      <w:r>
        <w:drawing>
          <wp:inline distT="0" distB="0" distL="114300" distR="114300">
            <wp:extent cx="4800600" cy="119062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006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480"/>
        <w:rPr>
          <w:rFonts w:ascii="Times New Roman" w:hAnsi="Times New Roman"/>
          <w:szCs w:val="24"/>
        </w:rPr>
      </w:pPr>
    </w:p>
    <w:p>
      <w:pPr>
        <w:ind w:left="480"/>
        <w:rPr>
          <w:rFonts w:ascii="Times New Roman" w:hAnsi="Times New Roman"/>
          <w:szCs w:val="24"/>
        </w:rPr>
      </w:pPr>
    </w:p>
    <w:p>
      <w:pPr>
        <w:spacing w:before="374" w:beforeLines="120" w:line="480" w:lineRule="auto"/>
        <w:ind w:left="480"/>
        <w:jc w:val="center"/>
        <w:rPr>
          <w:rFonts w:hint="eastAsia" w:ascii="微软雅黑" w:hAnsi="微软雅黑" w:eastAsia="微软雅黑" w:cs="微软雅黑"/>
          <w:b/>
          <w:bCs/>
          <w:spacing w:val="20"/>
          <w:sz w:val="56"/>
          <w:szCs w:val="56"/>
        </w:rPr>
      </w:pPr>
      <w:r>
        <w:rPr>
          <w:rFonts w:hint="eastAsia" w:ascii="微软雅黑" w:hAnsi="微软雅黑" w:eastAsia="微软雅黑" w:cs="微软雅黑"/>
          <w:b/>
          <w:bCs/>
          <w:spacing w:val="20"/>
          <w:sz w:val="56"/>
          <w:szCs w:val="56"/>
          <w:lang w:val="en-US" w:eastAsia="zh-CN"/>
        </w:rPr>
        <w:t>数学建模课程论文</w:t>
      </w:r>
    </w:p>
    <w:p>
      <w:pPr>
        <w:ind w:left="480"/>
        <w:rPr>
          <w:rFonts w:ascii="Times New Roman" w:hAnsi="Times New Roman"/>
          <w:szCs w:val="24"/>
        </w:rPr>
      </w:pPr>
    </w:p>
    <w:p>
      <w:pPr>
        <w:ind w:left="480"/>
        <w:jc w:val="center"/>
        <w:rPr>
          <w:rFonts w:ascii="Times New Roman" w:hAnsi="Times New Roman"/>
          <w:szCs w:val="24"/>
        </w:rPr>
      </w:pPr>
    </w:p>
    <w:p>
      <w:pPr>
        <w:ind w:left="0" w:leftChars="0" w:firstLine="1761" w:firstLineChars="400"/>
        <w:rPr>
          <w:rFonts w:hint="eastAsia" w:ascii="微软雅黑" w:hAnsi="微软雅黑" w:eastAsia="微软雅黑" w:cs="微软雅黑"/>
          <w:b/>
          <w:bCs w:val="0"/>
          <w:sz w:val="44"/>
          <w:szCs w:val="44"/>
          <w:u w:val="singl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44"/>
          <w:szCs w:val="44"/>
        </w:rPr>
        <w:t>题</w:t>
      </w:r>
      <w:r>
        <w:rPr>
          <w:rFonts w:hint="eastAsia" w:ascii="微软雅黑" w:hAnsi="微软雅黑" w:eastAsia="微软雅黑" w:cs="微软雅黑"/>
          <w:b/>
          <w:bCs w:val="0"/>
          <w:sz w:val="44"/>
          <w:szCs w:val="44"/>
          <w:lang w:val="en-US" w:eastAsia="zh-CN"/>
        </w:rPr>
        <w:t xml:space="preserve">  </w:t>
      </w:r>
      <w:r>
        <w:rPr>
          <w:rFonts w:hint="eastAsia" w:ascii="微软雅黑" w:hAnsi="微软雅黑" w:eastAsia="微软雅黑" w:cs="微软雅黑"/>
          <w:b/>
          <w:bCs w:val="0"/>
          <w:sz w:val="44"/>
          <w:szCs w:val="44"/>
        </w:rPr>
        <w:t>目</w:t>
      </w:r>
      <w:r>
        <w:rPr>
          <w:rFonts w:hint="eastAsia" w:ascii="微软雅黑" w:hAnsi="微软雅黑" w:eastAsia="微软雅黑" w:cs="微软雅黑"/>
          <w:b/>
          <w:bCs w:val="0"/>
          <w:sz w:val="44"/>
          <w:szCs w:val="44"/>
          <w:u w:val="single"/>
          <w:lang w:val="en-US" w:eastAsia="zh-CN"/>
        </w:rPr>
        <w:t xml:space="preserve">                                        </w:t>
      </w:r>
      <w:r>
        <w:rPr>
          <w:rFonts w:hint="eastAsia" w:ascii="微软雅黑" w:hAnsi="微软雅黑" w:eastAsia="微软雅黑" w:cs="微软雅黑"/>
          <w:b/>
          <w:bCs w:val="0"/>
          <w:sz w:val="44"/>
          <w:szCs w:val="44"/>
          <w:u w:val="single"/>
        </w:rPr>
        <w:t xml:space="preserve"> </w:t>
      </w:r>
    </w:p>
    <w:p>
      <w:pPr>
        <w:ind w:left="480"/>
        <w:rPr>
          <w:rFonts w:ascii="Times New Roman" w:hAnsi="Times New Roman"/>
          <w:szCs w:val="24"/>
        </w:rPr>
      </w:pPr>
    </w:p>
    <w:p>
      <w:pPr>
        <w:ind w:left="480"/>
        <w:rPr>
          <w:rFonts w:ascii="Times New Roman" w:hAnsi="Times New Roman"/>
          <w:szCs w:val="24"/>
        </w:rPr>
      </w:pPr>
    </w:p>
    <w:p>
      <w:pPr>
        <w:ind w:left="480"/>
        <w:rPr>
          <w:rFonts w:ascii="Times New Roman" w:hAnsi="Times New Roman"/>
          <w:szCs w:val="24"/>
        </w:rPr>
      </w:pPr>
    </w:p>
    <w:p>
      <w:pPr>
        <w:spacing w:line="336" w:lineRule="auto"/>
        <w:ind w:left="1680" w:leftChars="700" w:right="1152" w:rightChars="480" w:firstLine="0" w:firstLineChars="0"/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</w:pP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>学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lang w:val="en-US" w:eastAsia="zh-CN"/>
        </w:rPr>
        <w:t xml:space="preserve">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 xml:space="preserve">院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>信  息  学  院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 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        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</w:t>
      </w:r>
    </w:p>
    <w:p>
      <w:pPr>
        <w:spacing w:line="336" w:lineRule="auto"/>
        <w:ind w:left="1680" w:leftChars="700" w:right="1152" w:rightChars="480" w:firstLine="0" w:firstLineChars="0"/>
        <w:rPr>
          <w:rFonts w:hint="eastAsia" w:ascii="微软雅黑" w:hAnsi="微软雅黑" w:eastAsia="微软雅黑" w:cs="微软雅黑"/>
          <w:b/>
          <w:spacing w:val="0"/>
          <w:sz w:val="30"/>
          <w:szCs w:val="24"/>
        </w:rPr>
      </w:pP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>专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lang w:val="en-US" w:eastAsia="zh-CN"/>
        </w:rPr>
        <w:t xml:space="preserve">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 xml:space="preserve">业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>计 算 机 科 学 与 技 术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                          </w:t>
      </w:r>
    </w:p>
    <w:p>
      <w:pPr>
        <w:tabs>
          <w:tab w:val="right" w:pos="2520"/>
          <w:tab w:val="left" w:pos="2730"/>
          <w:tab w:val="left" w:pos="3255"/>
        </w:tabs>
        <w:spacing w:line="336" w:lineRule="auto"/>
        <w:ind w:left="1680" w:leftChars="700" w:right="1152" w:rightChars="480" w:firstLine="0" w:firstLineChars="0"/>
        <w:rPr>
          <w:rFonts w:hint="eastAsia" w:ascii="微软雅黑" w:hAnsi="微软雅黑" w:eastAsia="微软雅黑" w:cs="微软雅黑"/>
          <w:b/>
          <w:spacing w:val="0"/>
          <w:sz w:val="30"/>
          <w:szCs w:val="24"/>
        </w:rPr>
      </w:pP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>班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lang w:val="en-US" w:eastAsia="zh-CN"/>
        </w:rPr>
        <w:t xml:space="preserve">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 xml:space="preserve">级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         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      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</w:t>
      </w:r>
    </w:p>
    <w:p>
      <w:pPr>
        <w:spacing w:line="336" w:lineRule="auto"/>
        <w:ind w:left="1680" w:leftChars="700" w:right="1152" w:rightChars="480" w:firstLine="0" w:firstLineChars="0"/>
        <w:rPr>
          <w:rFonts w:hint="eastAsia" w:ascii="微软雅黑" w:hAnsi="微软雅黑" w:eastAsia="微软雅黑" w:cs="微软雅黑"/>
          <w:b/>
          <w:spacing w:val="0"/>
          <w:sz w:val="30"/>
          <w:szCs w:val="24"/>
        </w:rPr>
      </w:pP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>姓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lang w:val="en-US" w:eastAsia="zh-CN"/>
        </w:rPr>
        <w:t xml:space="preserve">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 xml:space="preserve">名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  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</w:t>
      </w:r>
    </w:p>
    <w:p>
      <w:pPr>
        <w:spacing w:line="336" w:lineRule="auto"/>
        <w:ind w:left="1680" w:leftChars="700" w:right="1152" w:rightChars="480" w:firstLine="0" w:firstLineChars="0"/>
        <w:rPr>
          <w:rFonts w:hint="eastAsia" w:ascii="微软雅黑" w:hAnsi="微软雅黑" w:eastAsia="微软雅黑" w:cs="微软雅黑"/>
          <w:b/>
          <w:spacing w:val="0"/>
          <w:sz w:val="30"/>
          <w:szCs w:val="24"/>
        </w:rPr>
      </w:pP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>学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lang w:val="en-US" w:eastAsia="zh-CN"/>
        </w:rPr>
        <w:t xml:space="preserve">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 xml:space="preserve">号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  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     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</w:t>
      </w:r>
    </w:p>
    <w:p>
      <w:pPr>
        <w:spacing w:line="336" w:lineRule="auto"/>
        <w:ind w:left="1680" w:leftChars="700" w:right="1152" w:rightChars="480" w:firstLine="0" w:firstLineChars="0"/>
        <w:rPr>
          <w:rFonts w:ascii="宋体" w:cs="宋体"/>
          <w:b/>
          <w:kern w:val="0"/>
          <w:sz w:val="30"/>
          <w:szCs w:val="24"/>
          <w:u w:val="single"/>
        </w:rPr>
      </w:pP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lang w:val="en-US" w:eastAsia="zh-CN"/>
        </w:rPr>
        <w:t>任课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</w:rPr>
        <w:t xml:space="preserve">教师 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  <w:lang w:val="en-US" w:eastAsia="zh-CN"/>
        </w:rPr>
        <w:t xml:space="preserve"> 欧  新  宇</w:t>
      </w:r>
      <w:r>
        <w:rPr>
          <w:rFonts w:hint="eastAsia" w:ascii="微软雅黑" w:hAnsi="微软雅黑" w:eastAsia="微软雅黑" w:cs="微软雅黑"/>
          <w:b/>
          <w:spacing w:val="0"/>
          <w:kern w:val="0"/>
          <w:sz w:val="30"/>
          <w:szCs w:val="24"/>
          <w:u w:val="single"/>
        </w:rPr>
        <w:t xml:space="preserve">                        </w:t>
      </w:r>
      <w:r>
        <w:rPr>
          <w:rFonts w:ascii="宋体" w:hAnsi="宋体" w:cs="宋体"/>
          <w:b/>
          <w:spacing w:val="0"/>
          <w:kern w:val="0"/>
          <w:sz w:val="30"/>
          <w:szCs w:val="24"/>
          <w:u w:val="single"/>
        </w:rPr>
        <w:t xml:space="preserve">          </w:t>
      </w:r>
    </w:p>
    <w:p>
      <w:pPr>
        <w:spacing w:line="271" w:lineRule="auto"/>
        <w:rPr>
          <w:rFonts w:ascii="Arial"/>
          <w:sz w:val="21"/>
        </w:rPr>
      </w:pPr>
    </w:p>
    <w:p>
      <w:pPr>
        <w:rPr>
          <w:rFonts w:ascii="Arial"/>
          <w:sz w:val="21"/>
        </w:rPr>
      </w:pPr>
      <w:r>
        <w:rPr>
          <w:rFonts w:ascii="Arial"/>
          <w:sz w:val="21"/>
        </w:rPr>
        <w:br w:type="page"/>
      </w:r>
    </w:p>
    <w:p>
      <w:pPr>
        <w:spacing w:line="272" w:lineRule="auto"/>
        <w:rPr>
          <w:rFonts w:ascii="Arial"/>
          <w:sz w:val="21"/>
        </w:rPr>
      </w:pPr>
    </w:p>
    <w:p>
      <w:pPr>
        <w:spacing w:before="101" w:line="225" w:lineRule="auto"/>
        <w:ind w:left="0" w:leftChars="0" w:firstLine="0" w:firstLineChars="0"/>
        <w:jc w:val="center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6"/>
          <w:sz w:val="32"/>
          <w:szCs w:val="32"/>
        </w:rPr>
        <w:t>题目（黑体不加粗三号居中）</w:t>
      </w:r>
    </w:p>
    <w:p>
      <w:pPr>
        <w:spacing w:before="267" w:line="220" w:lineRule="auto"/>
        <w:ind w:left="0" w:leftChars="0" w:firstLine="0" w:firstLineChars="0"/>
        <w:jc w:val="center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1"/>
          <w:sz w:val="28"/>
          <w:szCs w:val="28"/>
        </w:rPr>
        <w:t>摘要（黑体不加粗四号居中）</w:t>
      </w:r>
    </w:p>
    <w:p>
      <w:pPr>
        <w:spacing w:before="163" w:line="222" w:lineRule="auto"/>
        <w:ind w:left="0" w:leftChars="0" w:firstLine="0" w:firstLineChars="0"/>
        <w:jc w:val="center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pacing w:val="-2"/>
          <w:sz w:val="22"/>
          <w:szCs w:val="22"/>
        </w:rPr>
        <w:t>（摘要正文小</w:t>
      </w:r>
      <w:r>
        <w:rPr>
          <w:rFonts w:ascii="Arial" w:hAnsi="Arial" w:eastAsia="Arial" w:cs="Arial"/>
          <w:spacing w:val="-2"/>
          <w:sz w:val="21"/>
          <w:szCs w:val="21"/>
        </w:rPr>
        <w:t>4</w:t>
      </w:r>
      <w:r>
        <w:rPr>
          <w:rFonts w:ascii="宋体" w:hAnsi="宋体" w:eastAsia="宋体" w:cs="宋体"/>
          <w:spacing w:val="-2"/>
          <w:sz w:val="22"/>
          <w:szCs w:val="22"/>
        </w:rPr>
        <w:t>号宋体</w:t>
      </w:r>
      <w:r>
        <w:rPr>
          <w:rFonts w:hint="eastAsia" w:ascii="宋体" w:hAnsi="宋体" w:cs="宋体"/>
          <w:spacing w:val="-2"/>
          <w:sz w:val="22"/>
          <w:szCs w:val="22"/>
          <w:lang w:eastAsia="zh-CN"/>
        </w:rPr>
        <w:t>，</w:t>
      </w:r>
      <w:r>
        <w:rPr>
          <w:rFonts w:hint="eastAsia" w:ascii="宋体" w:hAnsi="宋体" w:cs="宋体"/>
          <w:spacing w:val="-2"/>
          <w:sz w:val="22"/>
          <w:szCs w:val="22"/>
          <w:lang w:val="en-US" w:eastAsia="zh-CN"/>
        </w:rPr>
        <w:t>行间距1.5倍</w:t>
      </w:r>
      <w:r>
        <w:rPr>
          <w:rFonts w:ascii="宋体" w:hAnsi="宋体" w:eastAsia="宋体" w:cs="宋体"/>
          <w:spacing w:val="-2"/>
          <w:sz w:val="22"/>
          <w:szCs w:val="22"/>
        </w:rPr>
        <w:t>）</w:t>
      </w:r>
    </w:p>
    <w:p>
      <w:pPr>
        <w:spacing w:before="35" w:line="360" w:lineRule="auto"/>
        <w:ind w:left="23" w:firstLine="708" w:firstLineChars="30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摘要所要表述内容主要为：钟对什么样的问题，经过分析，采用什么样的方法，得到什么样的结果</w:t>
      </w:r>
      <w:r>
        <w:rPr>
          <w:rFonts w:ascii="宋体" w:hAnsi="宋体" w:eastAsia="宋体" w:cs="宋体"/>
          <w:spacing w:val="2"/>
          <w:sz w:val="24"/>
          <w:szCs w:val="24"/>
        </w:rPr>
        <w:t>，（</w:t>
      </w:r>
      <w:r>
        <w:rPr>
          <w:rFonts w:ascii="宋体" w:hAnsi="宋体" w:eastAsia="宋体" w:cs="宋体"/>
          <w:spacing w:val="-2"/>
          <w:sz w:val="24"/>
          <w:szCs w:val="24"/>
        </w:rPr>
        <w:t>如果是多个模型对同一个问题进行讨论，要有结果比较，</w:t>
      </w:r>
      <w:r>
        <w:rPr>
          <w:rFonts w:ascii="宋体" w:hAnsi="宋体" w:eastAsia="宋体" w:cs="宋体"/>
          <w:spacing w:val="-10"/>
          <w:sz w:val="24"/>
          <w:szCs w:val="24"/>
        </w:rPr>
        <w:t>把好的放后面。）</w:t>
      </w:r>
      <w:r>
        <w:rPr>
          <w:rFonts w:ascii="宋体" w:hAnsi="宋体" w:eastAsia="宋体" w:cs="宋体"/>
          <w:spacing w:val="-19"/>
          <w:sz w:val="24"/>
          <w:szCs w:val="24"/>
        </w:rPr>
        <w:t xml:space="preserve"> </w:t>
      </w:r>
      <w:r>
        <w:rPr>
          <w:rFonts w:ascii="宋体" w:hAnsi="宋体" w:eastAsia="宋体" w:cs="宋体"/>
          <w:color w:val="FF0000"/>
          <w:spacing w:val="-10"/>
          <w:sz w:val="24"/>
          <w:szCs w:val="24"/>
        </w:rPr>
        <w:t>摘要是</w:t>
      </w:r>
      <w:bookmarkStart w:id="0" w:name="_GoBack"/>
      <w:bookmarkEnd w:id="0"/>
      <w:r>
        <w:rPr>
          <w:rFonts w:ascii="宋体" w:hAnsi="宋体" w:eastAsia="宋体" w:cs="宋体"/>
          <w:color w:val="FF0000"/>
          <w:spacing w:val="-10"/>
          <w:sz w:val="24"/>
          <w:szCs w:val="24"/>
        </w:rPr>
        <w:t>重中之重，必须严格执行！一般是全文结束后再写摘要。</w:t>
      </w:r>
    </w:p>
    <w:p>
      <w:pPr>
        <w:spacing w:before="165" w:line="360" w:lineRule="auto"/>
        <w:ind w:left="0" w:leftChars="0" w:firstLine="0" w:firstLineChars="0"/>
        <w:jc w:val="both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14"/>
          <w:sz w:val="28"/>
          <w:szCs w:val="28"/>
        </w:rPr>
        <w:t>关键词：</w:t>
      </w:r>
    </w:p>
    <w:p>
      <w:pPr>
        <w:spacing w:before="151" w:line="220" w:lineRule="auto"/>
        <w:ind w:left="3162"/>
        <w:rPr>
          <w:rFonts w:ascii="宋体" w:hAnsi="宋体" w:eastAsia="宋体" w:cs="宋体"/>
          <w:spacing w:val="-4"/>
          <w:sz w:val="24"/>
          <w:szCs w:val="24"/>
        </w:rPr>
      </w:pPr>
    </w:p>
    <w:p>
      <w:pPr>
        <w:spacing w:before="151" w:line="220" w:lineRule="auto"/>
        <w:ind w:left="3162"/>
        <w:rPr>
          <w:rFonts w:ascii="宋体" w:hAnsi="宋体" w:eastAsia="宋体" w:cs="宋体"/>
          <w:spacing w:val="-4"/>
          <w:sz w:val="24"/>
          <w:szCs w:val="24"/>
        </w:rPr>
      </w:pPr>
    </w:p>
    <w:p>
      <w:pPr>
        <w:spacing w:before="151" w:line="220" w:lineRule="auto"/>
        <w:ind w:left="3162"/>
        <w:rPr>
          <w:rFonts w:ascii="宋体" w:hAnsi="宋体" w:eastAsia="宋体" w:cs="宋体"/>
          <w:spacing w:val="-4"/>
          <w:sz w:val="24"/>
          <w:szCs w:val="24"/>
        </w:rPr>
      </w:pPr>
    </w:p>
    <w:p>
      <w:pPr>
        <w:spacing w:before="151" w:line="220" w:lineRule="auto"/>
        <w:ind w:left="316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sz w:val="24"/>
          <w:szCs w:val="24"/>
        </w:rPr>
        <w:t>页码：</w:t>
      </w:r>
      <w:r>
        <w:rPr>
          <w:rFonts w:ascii="Times New Roman" w:hAnsi="Times New Roman" w:eastAsia="Times New Roman" w:cs="Times New Roman"/>
          <w:spacing w:val="-4"/>
          <w:sz w:val="24"/>
          <w:szCs w:val="24"/>
        </w:rPr>
        <w:t>1</w:t>
      </w:r>
      <w:r>
        <w:rPr>
          <w:rFonts w:ascii="宋体" w:hAnsi="宋体" w:eastAsia="宋体" w:cs="宋体"/>
          <w:spacing w:val="-4"/>
          <w:sz w:val="24"/>
          <w:szCs w:val="24"/>
        </w:rPr>
        <w:t>（底居中）</w:t>
      </w:r>
    </w:p>
    <w:p>
      <w:pPr>
        <w:spacing w:line="220" w:lineRule="auto"/>
        <w:rPr>
          <w:rFonts w:ascii="宋体" w:hAnsi="宋体" w:eastAsia="宋体" w:cs="宋体"/>
          <w:sz w:val="24"/>
          <w:szCs w:val="24"/>
        </w:rPr>
        <w:sectPr>
          <w:headerReference r:id="rId6" w:type="default"/>
          <w:pgSz w:w="11907" w:h="16839"/>
          <w:pgMar w:top="1417" w:right="1417" w:bottom="1417" w:left="1417" w:header="0" w:footer="0" w:gutter="0"/>
          <w:cols w:space="0" w:num="1"/>
          <w:rtlGutter w:val="0"/>
          <w:docGrid w:linePitch="0" w:charSpace="0"/>
        </w:sect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before="78" w:line="222" w:lineRule="auto"/>
        <w:ind w:left="346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5"/>
          <w:sz w:val="24"/>
          <w:szCs w:val="24"/>
        </w:rPr>
        <w:t>（目录可选）</w:t>
      </w:r>
    </w:p>
    <w:p>
      <w:pPr>
        <w:spacing w:before="161" w:line="213" w:lineRule="auto"/>
        <w:ind w:left="0" w:leftChars="0" w:firstLine="0" w:firstLineChars="0"/>
        <w:jc w:val="center"/>
        <w:rPr>
          <w:rFonts w:ascii="Arial" w:hAnsi="Arial" w:eastAsia="Arial" w:cs="Arial"/>
          <w:sz w:val="28"/>
          <w:szCs w:val="28"/>
        </w:rPr>
      </w:pPr>
      <w:r>
        <w:rPr>
          <w:rFonts w:ascii="黑体" w:hAnsi="黑体" w:eastAsia="黑体" w:cs="黑体"/>
          <w:spacing w:val="-5"/>
          <w:sz w:val="28"/>
          <w:szCs w:val="28"/>
        </w:rPr>
        <w:t>目 录</w:t>
      </w:r>
      <w:r>
        <w:rPr>
          <w:rFonts w:ascii="Arial" w:hAnsi="Arial" w:eastAsia="Arial" w:cs="Arial"/>
          <w:spacing w:val="-5"/>
          <w:sz w:val="28"/>
          <w:szCs w:val="28"/>
        </w:rPr>
        <w:t>(4</w:t>
      </w:r>
      <w:r>
        <w:rPr>
          <w:rFonts w:ascii="宋体" w:hAnsi="宋体" w:eastAsia="宋体" w:cs="宋体"/>
          <w:spacing w:val="-5"/>
          <w:sz w:val="28"/>
          <w:szCs w:val="28"/>
        </w:rPr>
        <w:t>号黑体</w:t>
      </w:r>
      <w:r>
        <w:rPr>
          <w:rFonts w:ascii="Arial" w:hAnsi="Arial" w:eastAsia="Arial" w:cs="Arial"/>
          <w:spacing w:val="-5"/>
          <w:sz w:val="28"/>
          <w:szCs w:val="28"/>
        </w:rPr>
        <w:t>)</w:t>
      </w:r>
    </w:p>
    <w:p>
      <w:pPr>
        <w:spacing w:before="300" w:line="213" w:lineRule="auto"/>
        <w:ind w:left="13" w:leftChars="0" w:hanging="13" w:hangingChars="5"/>
        <w:jc w:val="center"/>
        <w:rPr>
          <w:rFonts w:ascii="Arial" w:hAnsi="Arial" w:eastAsia="Arial" w:cs="Arial"/>
          <w:sz w:val="28"/>
          <w:szCs w:val="28"/>
        </w:rPr>
      </w:pPr>
      <w:r>
        <w:rPr>
          <w:rFonts w:ascii="Arial" w:hAnsi="Arial" w:eastAsia="Arial" w:cs="Arial"/>
          <w:spacing w:val="-3"/>
          <w:sz w:val="28"/>
          <w:szCs w:val="28"/>
        </w:rPr>
        <w:t>(</w:t>
      </w:r>
      <w:r>
        <w:rPr>
          <w:rFonts w:ascii="宋体" w:hAnsi="宋体" w:eastAsia="宋体" w:cs="宋体"/>
          <w:spacing w:val="-3"/>
          <w:sz w:val="28"/>
          <w:szCs w:val="28"/>
        </w:rPr>
        <w:t>以下小</w:t>
      </w:r>
      <w:r>
        <w:rPr>
          <w:rFonts w:ascii="Arial" w:hAnsi="Arial" w:eastAsia="Arial" w:cs="Arial"/>
          <w:spacing w:val="-3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号</w:t>
      </w:r>
      <w:r>
        <w:rPr>
          <w:rFonts w:ascii="Arial" w:hAnsi="Arial" w:eastAsia="Arial" w:cs="Arial"/>
          <w:spacing w:val="-3"/>
          <w:sz w:val="28"/>
          <w:szCs w:val="28"/>
        </w:rPr>
        <w:t>)</w:t>
      </w:r>
    </w:p>
    <w:p>
      <w:pPr>
        <w:spacing w:before="163" w:line="360" w:lineRule="auto"/>
        <w:ind w:left="27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一、问题重述</w:t>
      </w:r>
      <w:r>
        <w:rPr>
          <w:rFonts w:ascii="宋体" w:hAnsi="宋体" w:eastAsia="宋体" w:cs="宋体"/>
          <w:spacing w:val="-72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………………………………… ………………………</w:t>
      </w:r>
      <w:r>
        <w:rPr>
          <w:rFonts w:ascii="Arial" w:hAnsi="Arial" w:eastAsia="Arial" w:cs="Arial"/>
          <w:spacing w:val="-2"/>
          <w:sz w:val="24"/>
          <w:szCs w:val="24"/>
        </w:rPr>
        <w:t>()</w:t>
      </w:r>
    </w:p>
    <w:p>
      <w:pPr>
        <w:spacing w:before="36" w:line="360" w:lineRule="auto"/>
        <w:ind w:left="27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二、问题分析………………………………………… ………………</w:t>
      </w:r>
      <w:r>
        <w:rPr>
          <w:rFonts w:ascii="Arial" w:hAnsi="Arial" w:eastAsia="Arial" w:cs="Arial"/>
          <w:spacing w:val="-1"/>
          <w:sz w:val="24"/>
          <w:szCs w:val="24"/>
        </w:rPr>
        <w:t>()</w:t>
      </w:r>
    </w:p>
    <w:p>
      <w:pPr>
        <w:spacing w:before="37" w:line="360" w:lineRule="auto"/>
        <w:ind w:left="23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三、模型的假设…………………………………</w:t>
      </w:r>
      <w:r>
        <w:rPr>
          <w:rFonts w:ascii="宋体" w:hAnsi="宋体" w:eastAsia="宋体" w:cs="宋体"/>
          <w:spacing w:val="-1"/>
          <w:sz w:val="24"/>
          <w:szCs w:val="24"/>
        </w:rPr>
        <w:t>………………………</w:t>
      </w:r>
      <w:r>
        <w:rPr>
          <w:rFonts w:ascii="Arial" w:hAnsi="Arial" w:eastAsia="Arial" w:cs="Arial"/>
          <w:spacing w:val="-1"/>
          <w:sz w:val="24"/>
          <w:szCs w:val="24"/>
        </w:rPr>
        <w:t>()</w:t>
      </w:r>
    </w:p>
    <w:p>
      <w:pPr>
        <w:spacing w:before="36" w:line="360" w:lineRule="auto"/>
        <w:ind w:left="46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四、定义与符号说明……………………………… …………………</w:t>
      </w:r>
      <w:r>
        <w:rPr>
          <w:rFonts w:ascii="Arial" w:hAnsi="Arial" w:eastAsia="Arial" w:cs="Arial"/>
          <w:spacing w:val="-2"/>
          <w:sz w:val="24"/>
          <w:szCs w:val="24"/>
        </w:rPr>
        <w:t>()</w:t>
      </w:r>
    </w:p>
    <w:p>
      <w:pPr>
        <w:spacing w:before="37" w:line="360" w:lineRule="auto"/>
        <w:ind w:left="27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五、模型的建立与求解………………………………… ……………</w:t>
      </w:r>
      <w:r>
        <w:rPr>
          <w:rFonts w:ascii="Arial" w:hAnsi="Arial" w:eastAsia="Arial" w:cs="Arial"/>
          <w:spacing w:val="-1"/>
          <w:sz w:val="24"/>
          <w:szCs w:val="24"/>
        </w:rPr>
        <w:t>()</w:t>
      </w:r>
    </w:p>
    <w:p>
      <w:pPr>
        <w:spacing w:before="36" w:line="360" w:lineRule="auto"/>
        <w:ind w:left="25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六、对模型的评价………………………………………………………</w:t>
      </w:r>
      <w:r>
        <w:rPr>
          <w:rFonts w:ascii="Arial" w:hAnsi="Arial" w:eastAsia="Arial" w:cs="Arial"/>
          <w:spacing w:val="-1"/>
          <w:sz w:val="24"/>
          <w:szCs w:val="24"/>
        </w:rPr>
        <w:t>()</w:t>
      </w:r>
    </w:p>
    <w:p>
      <w:pPr>
        <w:spacing w:before="37" w:line="360" w:lineRule="auto"/>
        <w:ind w:left="22"/>
        <w:outlineLvl w:val="0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七、参考文献………………………………………</w:t>
      </w:r>
      <w:r>
        <w:rPr>
          <w:rFonts w:ascii="宋体" w:hAnsi="宋体" w:eastAsia="宋体" w:cs="宋体"/>
          <w:spacing w:val="-1"/>
          <w:sz w:val="24"/>
          <w:szCs w:val="24"/>
        </w:rPr>
        <w:t>……………………</w:t>
      </w:r>
      <w:r>
        <w:rPr>
          <w:rFonts w:ascii="Arial" w:hAnsi="Arial" w:eastAsia="Arial" w:cs="Arial"/>
          <w:spacing w:val="-1"/>
          <w:sz w:val="24"/>
          <w:szCs w:val="24"/>
        </w:rPr>
        <w:t>()</w:t>
      </w:r>
    </w:p>
    <w:p>
      <w:pPr>
        <w:spacing w:before="36" w:line="360" w:lineRule="auto"/>
        <w:ind w:left="27"/>
        <w:rPr>
          <w:rFonts w:ascii="Arial" w:hAnsi="Arial" w:eastAsia="Arial" w:cs="Arial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八、附录…</w:t>
      </w:r>
      <w:r>
        <w:rPr>
          <w:rFonts w:ascii="宋体" w:hAnsi="宋体" w:eastAsia="宋体" w:cs="宋体"/>
          <w:sz w:val="21"/>
          <w:szCs w:val="21"/>
        </w:rPr>
        <w:t>……………………………………………………</w:t>
      </w:r>
      <w:r>
        <w:rPr>
          <w:rFonts w:ascii="宋体" w:hAnsi="宋体" w:eastAsia="宋体" w:cs="宋体"/>
          <w:spacing w:val="-1"/>
          <w:sz w:val="21"/>
          <w:szCs w:val="21"/>
        </w:rPr>
        <w:t xml:space="preserve"> ………………</w:t>
      </w:r>
      <w:r>
        <w:rPr>
          <w:rFonts w:ascii="宋体" w:hAnsi="宋体" w:eastAsia="宋体" w:cs="宋体"/>
          <w:spacing w:val="-1"/>
          <w:sz w:val="24"/>
          <w:szCs w:val="24"/>
        </w:rPr>
        <w:t>…</w:t>
      </w:r>
      <w:r>
        <w:rPr>
          <w:rFonts w:ascii="Arial" w:hAnsi="Arial" w:eastAsia="Arial" w:cs="Arial"/>
          <w:spacing w:val="-1"/>
          <w:sz w:val="24"/>
          <w:szCs w:val="24"/>
        </w:rPr>
        <w:t>()</w:t>
      </w:r>
    </w:p>
    <w:p>
      <w:pPr>
        <w:spacing w:line="212" w:lineRule="auto"/>
        <w:rPr>
          <w:rFonts w:ascii="Arial" w:hAnsi="Arial" w:eastAsia="Arial" w:cs="Arial"/>
          <w:sz w:val="24"/>
          <w:szCs w:val="24"/>
        </w:rPr>
      </w:pPr>
    </w:p>
    <w:p>
      <w:pPr>
        <w:spacing w:line="212" w:lineRule="auto"/>
        <w:rPr>
          <w:rFonts w:ascii="Arial" w:hAnsi="Arial" w:eastAsia="Arial" w:cs="Arial"/>
          <w:sz w:val="24"/>
          <w:szCs w:val="24"/>
        </w:rPr>
      </w:pPr>
    </w:p>
    <w:p>
      <w:pPr>
        <w:spacing w:line="212" w:lineRule="auto"/>
        <w:rPr>
          <w:rFonts w:ascii="Arial" w:hAnsi="Arial" w:eastAsia="Arial" w:cs="Arial"/>
          <w:sz w:val="24"/>
          <w:szCs w:val="24"/>
        </w:rPr>
      </w:pPr>
    </w:p>
    <w:p>
      <w:pPr>
        <w:spacing w:line="212" w:lineRule="auto"/>
        <w:rPr>
          <w:rFonts w:hint="default" w:ascii="Arial" w:hAnsi="Arial" w:eastAsia="宋体" w:cs="Arial"/>
          <w:sz w:val="24"/>
          <w:szCs w:val="24"/>
          <w:lang w:val="en-US" w:eastAsia="zh-CN"/>
        </w:rPr>
        <w:sectPr>
          <w:headerReference r:id="rId7" w:type="default"/>
          <w:pgSz w:w="11907" w:h="16839"/>
          <w:pgMar w:top="1417" w:right="1417" w:bottom="1417" w:left="1417" w:header="0" w:footer="0" w:gutter="0"/>
          <w:cols w:space="0" w:num="1"/>
          <w:rtlGutter w:val="0"/>
          <w:docGrid w:linePitch="0" w:charSpace="0"/>
        </w:sectPr>
      </w:pPr>
      <w:r>
        <w:rPr>
          <w:rFonts w:hint="eastAsia" w:eastAsia="宋体" w:cs="Arial"/>
          <w:sz w:val="24"/>
          <w:szCs w:val="24"/>
          <w:lang w:val="en-US" w:eastAsia="zh-CN"/>
        </w:rPr>
        <w:t>PS：目录建议通过</w:t>
      </w:r>
      <w:r>
        <w:rPr>
          <w:rFonts w:hint="eastAsia" w:eastAsia="宋体" w:cs="Arial"/>
          <w:color w:val="0000FF"/>
          <w:sz w:val="24"/>
          <w:szCs w:val="24"/>
          <w:lang w:val="en-US" w:eastAsia="zh-CN"/>
        </w:rPr>
        <w:t>正文的样式</w:t>
      </w:r>
      <w:r>
        <w:rPr>
          <w:rFonts w:hint="eastAsia" w:eastAsia="宋体" w:cs="Arial"/>
          <w:sz w:val="24"/>
          <w:szCs w:val="24"/>
          <w:lang w:val="en-US" w:eastAsia="zh-CN"/>
        </w:rPr>
        <w:t>自动生成</w:t>
      </w:r>
    </w:p>
    <w:p>
      <w:pPr>
        <w:pStyle w:val="2"/>
        <w:bidi w:val="0"/>
      </w:pPr>
      <w:r>
        <w:t>一、问题重述（第二页起黑四号）</w:t>
      </w:r>
    </w:p>
    <w:p>
      <w:pPr>
        <w:bidi w:val="0"/>
      </w:pPr>
      <w:r>
        <w:t>在保持原题主体思想不变下，可以自己组织词句对问题进行描述，主要数据可以直接复制，对所提出的问题部分基本原样复制。篇幅建议不要超过一页。大部分 文字提炼自原题。</w:t>
      </w:r>
    </w:p>
    <w:p>
      <w:pPr>
        <w:pStyle w:val="2"/>
        <w:bidi w:val="0"/>
      </w:pPr>
      <w:r>
        <w:t>二、问题分析（黑四号）</w:t>
      </w:r>
    </w:p>
    <w:p>
      <w:pPr>
        <w:bidi w:val="0"/>
      </w:pPr>
      <w:r>
        <w:t>主要是表达对题目的理解，特别是对附件的数据进行必要分析、描述（一般都有数据附件），这是需要提到分析数据的方法、理由。如果有多个小问题， 可以对每个小问题进行分别分析。</w:t>
      </w:r>
    </w:p>
    <w:p>
      <w:pPr>
        <w:bidi w:val="0"/>
      </w:pPr>
      <w:r>
        <w:t>（假设有 3个问题）</w:t>
      </w:r>
    </w:p>
    <w:p>
      <w:pPr>
        <w:pStyle w:val="3"/>
        <w:bidi w:val="0"/>
      </w:pPr>
      <w:r>
        <w:t>问题1的分析</w:t>
      </w:r>
      <w:r>
        <w:rPr>
          <w:rFonts w:hint="eastAsia" w:ascii="Arial" w:hAnsi="Arial"/>
          <w:lang w:val="en-US" w:eastAsia="zh-CN"/>
        </w:rPr>
        <w:t>（4 号宋体）</w:t>
      </w:r>
    </w:p>
    <w:p>
      <w:pPr>
        <w:bidi w:val="0"/>
      </w:pPr>
      <w:r>
        <w:t>对问题1研究的意义的分析。</w:t>
      </w:r>
    </w:p>
    <w:p>
      <w:pPr>
        <w:bidi w:val="0"/>
      </w:pPr>
      <w:r>
        <w:t>问题1属于。。。。。数学问题，对于解决此类问题一般数学方法的分析。</w:t>
      </w:r>
    </w:p>
    <w:p>
      <w:pPr>
        <w:bidi w:val="0"/>
      </w:pPr>
      <w:r>
        <w:t>对附件中所给数据特点的分析。</w:t>
      </w:r>
    </w:p>
    <w:p>
      <w:pPr>
        <w:bidi w:val="0"/>
      </w:pPr>
      <w:r>
        <w:t>对问题1所要求的结果进行分析。</w:t>
      </w:r>
    </w:p>
    <w:p>
      <w:pPr>
        <w:bidi w:val="0"/>
      </w:pPr>
      <w:r>
        <w:t>由于以上原因，我们可以将首先建立一个。。。。。。的数学模型I,然后将建  立一个。。。。。。。的模型II,。。。。。。。。。。对结果分别进行预测，并将结果进 行比较.</w:t>
      </w:r>
    </w:p>
    <w:p>
      <w:pPr>
        <w:pStyle w:val="3"/>
        <w:bidi w:val="0"/>
      </w:pPr>
      <w:r>
        <w:t>问题2的分析</w:t>
      </w:r>
      <w:r>
        <w:rPr>
          <w:rFonts w:hint="eastAsia" w:ascii="Arial" w:hAnsi="Arial"/>
          <w:lang w:val="en-US" w:eastAsia="zh-CN"/>
        </w:rPr>
        <w:t>（4 号宋体）</w:t>
      </w:r>
    </w:p>
    <w:p>
      <w:pPr>
        <w:bidi w:val="0"/>
      </w:pPr>
      <w:r>
        <w:t>对问题2研究的意义的分析。</w:t>
      </w:r>
    </w:p>
    <w:p>
      <w:pPr>
        <w:bidi w:val="0"/>
      </w:pPr>
      <w:r>
        <w:t>问题2属于。。。。。数学问题，对于解决此类问题一般数学方法的分析。</w:t>
      </w:r>
    </w:p>
    <w:p>
      <w:pPr>
        <w:bidi w:val="0"/>
      </w:pPr>
      <w:r>
        <w:t>对附件中所给数据特点的分析。</w:t>
      </w:r>
    </w:p>
    <w:p>
      <w:pPr>
        <w:bidi w:val="0"/>
      </w:pPr>
      <w:r>
        <w:t>对问题2所要求的结果进行分析。</w:t>
      </w:r>
    </w:p>
    <w:p>
      <w:pPr>
        <w:bidi w:val="0"/>
      </w:pPr>
      <w:r>
        <w:t>由于以上原因，我们可以将首先建立一个。。。。。。的数学模型I,然后将建  立一个。。。。。。。的模型II,。。。。。。。。。。对结果分别进行预测，并将结果进 行比较.</w:t>
      </w:r>
    </w:p>
    <w:p>
      <w:pPr>
        <w:bidi w:val="0"/>
        <w:rPr>
          <w:rFonts w:ascii="宋体" w:hAnsi="宋体" w:eastAsia="宋体" w:cs="宋体"/>
          <w:szCs w:val="22"/>
        </w:rPr>
      </w:pPr>
      <w:r>
        <w:t>。。。。。。。。。。。。。。。。。。。。。。。。。。。。。。。。。。。。。。。。</w:t>
      </w:r>
      <w:r>
        <w:rPr>
          <w:rFonts w:ascii="宋体" w:hAnsi="宋体" w:eastAsia="宋体" w:cs="宋体"/>
          <w:spacing w:val="-22"/>
          <w:position w:val="1"/>
          <w:szCs w:val="22"/>
        </w:rPr>
        <w:t>。。</w:t>
      </w:r>
    </w:p>
    <w:p>
      <w:pPr>
        <w:pStyle w:val="3"/>
        <w:bidi w:val="0"/>
      </w:pPr>
      <w:r>
        <w:t>问题</w:t>
      </w:r>
      <w:r>
        <w:rPr>
          <w:rFonts w:hint="eastAsia"/>
          <w:lang w:val="en-US" w:eastAsia="zh-CN"/>
        </w:rPr>
        <w:t>3</w:t>
      </w:r>
      <w:r>
        <w:t>的分析</w:t>
      </w:r>
      <w:r>
        <w:rPr>
          <w:rFonts w:hint="eastAsia" w:ascii="Arial" w:hAnsi="Arial"/>
          <w:lang w:val="en-US" w:eastAsia="zh-CN"/>
        </w:rPr>
        <w:t>（4 号宋体）</w:t>
      </w:r>
    </w:p>
    <w:p>
      <w:pPr>
        <w:bidi w:val="0"/>
      </w:pPr>
      <w:r>
        <w:t>对问题</w:t>
      </w:r>
      <w:r>
        <w:rPr>
          <w:rFonts w:hint="eastAsia"/>
          <w:lang w:val="en-US" w:eastAsia="zh-CN"/>
        </w:rPr>
        <w:t>3</w:t>
      </w:r>
      <w:r>
        <w:t>研究的意义的分析。</w:t>
      </w:r>
    </w:p>
    <w:p>
      <w:pPr>
        <w:bidi w:val="0"/>
      </w:pPr>
      <w:r>
        <w:t>问题</w:t>
      </w:r>
      <w:r>
        <w:rPr>
          <w:rFonts w:hint="eastAsia"/>
          <w:lang w:val="en-US" w:eastAsia="zh-CN"/>
        </w:rPr>
        <w:t>3</w:t>
      </w:r>
      <w:r>
        <w:t>属于。。。。。数学问题，对于解决此类问题一般数学方法的分析。</w:t>
      </w:r>
    </w:p>
    <w:p>
      <w:pPr>
        <w:bidi w:val="0"/>
      </w:pPr>
      <w:r>
        <w:t>对附件中所给数据特点的分析。</w:t>
      </w:r>
    </w:p>
    <w:p>
      <w:pPr>
        <w:bidi w:val="0"/>
      </w:pPr>
      <w:r>
        <w:t>对问题</w:t>
      </w:r>
      <w:r>
        <w:rPr>
          <w:rFonts w:hint="eastAsia"/>
          <w:lang w:val="en-US" w:eastAsia="zh-CN"/>
        </w:rPr>
        <w:t>3</w:t>
      </w:r>
      <w:r>
        <w:t>所要求的结果进行分析。</w:t>
      </w:r>
    </w:p>
    <w:p>
      <w:pPr>
        <w:bidi w:val="0"/>
      </w:pPr>
      <w:r>
        <w:t>由于以上原因，我们可以将首先建立一个。。。。。。的数学模型I,然后将建  立一个。。。。。。。的模型II,。。。。。。。。。。对结果分别进行预测，并将结果进 行比较.</w:t>
      </w:r>
    </w:p>
    <w:p>
      <w:pPr>
        <w:spacing w:line="356" w:lineRule="auto"/>
        <w:rPr>
          <w:rFonts w:ascii="Arial"/>
          <w:sz w:val="21"/>
        </w:rPr>
      </w:pPr>
      <w:r>
        <w:t>。。。。。。。。。。</w:t>
      </w:r>
    </w:p>
    <w:p>
      <w:pPr>
        <w:spacing w:line="357" w:lineRule="auto"/>
        <w:rPr>
          <w:rFonts w:ascii="Arial"/>
          <w:sz w:val="21"/>
        </w:rPr>
      </w:pPr>
    </w:p>
    <w:p>
      <w:pPr>
        <w:pStyle w:val="2"/>
        <w:bidi w:val="0"/>
      </w:pPr>
      <w:r>
        <w:t>三、模型假设（4号黑体）</w:t>
      </w:r>
    </w:p>
    <w:p>
      <w:pPr>
        <w:bidi w:val="0"/>
      </w:pPr>
      <w:r>
        <w:t>（以下小 4号）</w:t>
      </w:r>
    </w:p>
    <w:p>
      <w:pPr>
        <w:bidi w:val="0"/>
      </w:pPr>
      <w:r>
        <w:t>1. 假设题目所给的数据真实可靠；</w:t>
      </w:r>
    </w:p>
    <w:p>
      <w:pPr>
        <w:bidi w:val="0"/>
      </w:pPr>
      <w:r>
        <w:t xml:space="preserve">2 . </w:t>
      </w:r>
    </w:p>
    <w:p>
      <w:pPr>
        <w:bidi w:val="0"/>
      </w:pPr>
      <w:r>
        <w:t>3 .</w:t>
      </w:r>
    </w:p>
    <w:p>
      <w:pPr>
        <w:bidi w:val="0"/>
      </w:pPr>
      <w:r>
        <w:t xml:space="preserve">4 . </w:t>
      </w:r>
    </w:p>
    <w:p>
      <w:pPr>
        <w:bidi w:val="0"/>
      </w:pPr>
      <w:r>
        <w:t>5 .</w:t>
      </w:r>
    </w:p>
    <w:p>
      <w:pPr>
        <w:bidi w:val="0"/>
      </w:pPr>
      <w:r>
        <w:t>。。。。。。。。。。。。。。。。。。。。。。。。。。。。。。。。。。。。。。。。。。。。。。。。。。。</w:t>
      </w:r>
    </w:p>
    <w:p>
      <w:pPr>
        <w:bidi w:val="0"/>
        <w:rPr>
          <w:rFonts w:ascii="Arial"/>
          <w:sz w:val="21"/>
        </w:rPr>
      </w:pPr>
      <w:r>
        <w:rPr>
          <w:color w:val="FF0000"/>
        </w:rPr>
        <w:t>注意：假设对整篇文章具有指导性，有时决定问题的难易。一定要注意假设的</w:t>
      </w:r>
      <w:r>
        <w:t>某种角度上的合理性，不能乱编，完全偏离事实或与题目要求相抵触。一般选择 4-7条关键性的假设</w:t>
      </w:r>
    </w:p>
    <w:p>
      <w:pPr>
        <w:spacing w:line="347" w:lineRule="auto"/>
        <w:rPr>
          <w:rFonts w:ascii="Arial"/>
          <w:sz w:val="21"/>
        </w:rPr>
      </w:pPr>
    </w:p>
    <w:p>
      <w:pPr>
        <w:pStyle w:val="2"/>
        <w:bidi w:val="0"/>
      </w:pPr>
      <w:r>
        <w:t>四、定义与符号说明（4号黑体）</w:t>
      </w:r>
    </w:p>
    <w:p>
      <w:pPr>
        <w:spacing w:before="155" w:line="219" w:lineRule="auto"/>
        <w:ind w:left="141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 xml:space="preserve">（对文章中所用到的主要数学符号进行解释小 </w:t>
      </w:r>
      <w:r>
        <w:rPr>
          <w:rFonts w:ascii="Arial" w:hAnsi="Arial" w:eastAsia="Arial" w:cs="Arial"/>
          <w:spacing w:val="-1"/>
          <w:sz w:val="24"/>
          <w:szCs w:val="24"/>
        </w:rPr>
        <w:t>4</w:t>
      </w:r>
      <w:r>
        <w:rPr>
          <w:rFonts w:ascii="宋体" w:hAnsi="宋体" w:eastAsia="宋体" w:cs="宋体"/>
          <w:spacing w:val="-1"/>
          <w:sz w:val="24"/>
          <w:szCs w:val="24"/>
        </w:rPr>
        <w:t>号）</w:t>
      </w:r>
    </w:p>
    <w:p>
      <w:pPr>
        <w:bidi w:val="0"/>
      </w:pPr>
      <w:r>
        <w:t>。。。。。。。。。。。。。。。。。。。。。。。。。。。。。。。。。。。。。。。。。。。</w:t>
      </w:r>
    </w:p>
    <w:p>
      <w:pPr>
        <w:bidi w:val="0"/>
      </w:pPr>
      <w:r>
        <w:t>尽可能借鉴参考书上通常采用的符号，不宜自己乱定义符号，对于改进的一   些模型，符号可以适当自己修正（下标、上标、参数等可以变， 主符号最好与经 典模型符号靠近）。对文章自己创新的名词需要特别解释。其他符号要进行说明，注意罗列要工整。如“ ijx  ～第i种疗法的第j项指标值”等，注意格式统一，不 要出现零乱或前后不一致现象，关键是容易看懂。</w:t>
      </w:r>
    </w:p>
    <w:p>
      <w:pPr>
        <w:pStyle w:val="2"/>
        <w:bidi w:val="0"/>
      </w:pPr>
      <w:r>
        <w:t>五、模型的建立与求解（4号黑体）</w:t>
      </w:r>
    </w:p>
    <w:p>
      <w:pPr>
        <w:pStyle w:val="3"/>
        <w:numPr>
          <w:ilvl w:val="0"/>
          <w:numId w:val="3"/>
        </w:num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准备工作（4 号宋体）</w:t>
      </w:r>
    </w:p>
    <w:p>
      <w:pPr>
        <w:pStyle w:val="4"/>
        <w:bidi w:val="0"/>
        <w:rPr>
          <w:rFonts w:hint="eastAsia"/>
        </w:rPr>
      </w:pPr>
      <w:r>
        <w:rPr>
          <w:rFonts w:hint="eastAsia"/>
        </w:rPr>
        <w:t>数据的处理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425" w:leftChars="0" w:right="0" w:hanging="425" w:firstLineChars="0"/>
        <w:jc w:val="both"/>
        <w:textAlignment w:val="baseline"/>
        <w:outlineLvl w:val="2"/>
        <w:rPr>
          <w:rFonts w:hint="eastAsia" w:ascii="宋体" w:hAnsi="宋体" w:eastAsia="宋体" w:cs="宋体"/>
          <w:spacing w:val="-3"/>
          <w:sz w:val="24"/>
          <w:szCs w:val="24"/>
        </w:rPr>
      </w:pPr>
      <w:r>
        <w:rPr>
          <w:rFonts w:hint="eastAsia" w:ascii="宋体" w:hAnsi="宋体" w:eastAsia="宋体" w:cs="宋体"/>
          <w:spacing w:val="-3"/>
          <w:sz w:val="24"/>
          <w:szCs w:val="24"/>
        </w:rPr>
        <w:t>。。。。。。数据全部缺失，不予考虑。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425" w:leftChars="0" w:right="0" w:hanging="425" w:firstLineChars="0"/>
        <w:jc w:val="both"/>
        <w:textAlignment w:val="baseline"/>
        <w:outlineLvl w:val="2"/>
        <w:rPr>
          <w:rFonts w:hint="eastAsia" w:ascii="宋体" w:hAnsi="宋体" w:eastAsia="宋体" w:cs="宋体"/>
          <w:spacing w:val="-3"/>
          <w:sz w:val="24"/>
          <w:szCs w:val="24"/>
        </w:rPr>
      </w:pPr>
      <w:r>
        <w:rPr>
          <w:rFonts w:hint="eastAsia" w:ascii="宋体" w:hAnsi="宋体" w:eastAsia="宋体" w:cs="宋体"/>
          <w:spacing w:val="-3"/>
          <w:sz w:val="24"/>
          <w:szCs w:val="24"/>
        </w:rPr>
        <w:t>对数据测试的特点，如，周期等进行分析。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425" w:leftChars="0" w:right="0" w:hanging="425" w:firstLineChars="0"/>
        <w:jc w:val="both"/>
        <w:textAlignment w:val="baseline"/>
        <w:outlineLvl w:val="2"/>
        <w:rPr>
          <w:rFonts w:hint="eastAsia" w:ascii="宋体" w:hAnsi="宋体" w:eastAsia="宋体" w:cs="宋体"/>
          <w:spacing w:val="-3"/>
          <w:sz w:val="24"/>
          <w:szCs w:val="24"/>
        </w:rPr>
      </w:pPr>
      <w:r>
        <w:rPr>
          <w:rFonts w:hint="eastAsia" w:ascii="宋体" w:hAnsi="宋体" w:eastAsia="宋体" w:cs="宋体"/>
          <w:spacing w:val="-3"/>
          <w:sz w:val="24"/>
          <w:szCs w:val="24"/>
        </w:rPr>
        <w:t>。。。。。。数据残缺，根据数据挖掘等理论根据。。。。。变化趋势进行补充。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425" w:leftChars="0" w:right="0" w:hanging="425" w:firstLineChars="0"/>
        <w:jc w:val="both"/>
        <w:textAlignment w:val="baseline"/>
        <w:outlineLvl w:val="2"/>
        <w:rPr>
          <w:rFonts w:hint="eastAsia" w:ascii="宋体" w:hAnsi="宋体" w:eastAsia="宋体" w:cs="宋体"/>
          <w:spacing w:val="-3"/>
          <w:sz w:val="24"/>
          <w:szCs w:val="24"/>
        </w:rPr>
      </w:pPr>
      <w:r>
        <w:rPr>
          <w:rFonts w:hint="eastAsia" w:ascii="宋体" w:hAnsi="宋体" w:eastAsia="宋体" w:cs="宋体"/>
          <w:spacing w:val="-3"/>
          <w:sz w:val="24"/>
          <w:szCs w:val="24"/>
        </w:rPr>
        <w:t>对数据特点（后面将会用到的特征）进行提取。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425" w:leftChars="0" w:right="0" w:hanging="425" w:firstLineChars="0"/>
        <w:jc w:val="both"/>
        <w:textAlignment w:val="baseline"/>
        <w:outlineLvl w:val="2"/>
        <w:rPr>
          <w:rFonts w:hint="eastAsia" w:ascii="宋体" w:hAnsi="宋体" w:eastAsia="宋体" w:cs="宋体"/>
          <w:spacing w:val="-3"/>
          <w:sz w:val="24"/>
          <w:szCs w:val="24"/>
        </w:rPr>
      </w:pPr>
      <w:r>
        <w:rPr>
          <w:rFonts w:hint="eastAsia" w:ascii="宋体" w:hAnsi="宋体" w:eastAsia="宋体" w:cs="宋体"/>
          <w:spacing w:val="-3"/>
          <w:sz w:val="24"/>
          <w:szCs w:val="24"/>
          <w:lang w:val="en-US" w:eastAsia="zh-CN"/>
        </w:rPr>
        <w:t xml:space="preserve">5.1.2 </w:t>
      </w:r>
      <w:r>
        <w:rPr>
          <w:rFonts w:hint="eastAsia" w:ascii="宋体" w:hAnsi="宋体" w:eastAsia="宋体" w:cs="宋体"/>
          <w:spacing w:val="-3"/>
          <w:sz w:val="24"/>
          <w:szCs w:val="24"/>
        </w:rPr>
        <w:t>聚类分析（进行采样）</w:t>
      </w:r>
    </w:p>
    <w:p>
      <w:pPr>
        <w:bidi w:val="0"/>
        <w:rPr>
          <w:rFonts w:hint="eastAsia"/>
        </w:rPr>
      </w:pPr>
      <w:r>
        <w:rPr>
          <w:rFonts w:hint="eastAsia"/>
        </w:rPr>
        <w:t>用。。。。。。。软件聚类分析和各个不同问题的需要，采得。。。组采样， 每 组5-8个采样值。将采样所对应的特征值进行列表或图示。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425" w:leftChars="0" w:right="0" w:hanging="425" w:firstLineChars="0"/>
        <w:jc w:val="both"/>
        <w:textAlignment w:val="baseline"/>
        <w:outlineLvl w:val="2"/>
        <w:rPr>
          <w:rFonts w:hint="eastAsia" w:ascii="宋体" w:hAnsi="宋体" w:eastAsia="宋体" w:cs="宋体"/>
          <w:spacing w:val="-3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pacing w:val="-3"/>
          <w:sz w:val="24"/>
          <w:szCs w:val="24"/>
          <w:lang w:val="en-US" w:eastAsia="zh-CN"/>
        </w:rPr>
        <w:t>预测的准备工作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firstLine="476" w:firstLineChars="200"/>
        <w:jc w:val="both"/>
        <w:textAlignment w:val="baseline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根据数据特点，对总体和个体的特点进行比较</w:t>
      </w:r>
      <w:r>
        <w:rPr>
          <w:rFonts w:hint="eastAsia" w:ascii="宋体" w:hAnsi="宋体" w:eastAsia="宋体" w:cs="宋体"/>
          <w:spacing w:val="-2"/>
          <w:sz w:val="24"/>
          <w:szCs w:val="24"/>
        </w:rPr>
        <w:t>，以表格或图示方式显示。</w:t>
      </w:r>
    </w:p>
    <w:p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问题1  的。。。模型（4号宋体）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rightChars="0" w:firstLine="0" w:firstLineChars="0"/>
        <w:textAlignment w:val="baseline"/>
        <w:rPr>
          <w:rFonts w:hint="eastAsia"/>
        </w:rPr>
      </w:pPr>
      <w:r>
        <w:rPr>
          <w:rFonts w:hint="eastAsia"/>
        </w:rPr>
        <w:t>模型I(。。。。。。的模型)</w:t>
      </w:r>
    </w:p>
    <w:p>
      <w:pPr>
        <w:bidi w:val="0"/>
        <w:spacing w:line="360" w:lineRule="auto"/>
        <w:rPr>
          <w:rFonts w:hint="eastAsia"/>
        </w:rPr>
      </w:pPr>
      <w:r>
        <w:rPr>
          <w:rFonts w:hint="eastAsia"/>
        </w:rPr>
        <w:t>该种模型的一般数学表达式，意义，和式中各种参数的意义。注明参考文献。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0" w:firstLineChars="0"/>
        <w:textAlignment w:val="baseline"/>
        <w:rPr>
          <w:rFonts w:hint="eastAsia"/>
        </w:rPr>
      </w:pPr>
      <w:r>
        <w:rPr>
          <w:rFonts w:hint="eastAsia"/>
        </w:rPr>
        <w:t>。。。。。。模型I的建立和求解</w:t>
      </w:r>
    </w:p>
    <w:p>
      <w:pPr>
        <w:keepNext w:val="0"/>
        <w:keepLines w:val="0"/>
        <w:pageBreakBefore w:val="0"/>
        <w:widowControl/>
        <w:numPr>
          <w:ilvl w:val="0"/>
          <w:numId w:val="7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8" w:firstLineChars="201"/>
        <w:textAlignment w:val="baseline"/>
        <w:outlineLvl w:val="3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说明问题1适用用此模型来解决，并将模型进行改进以适应问</w:t>
      </w:r>
      <w:r>
        <w:rPr>
          <w:rFonts w:hint="eastAsia" w:ascii="宋体" w:hAnsi="宋体" w:eastAsia="宋体" w:cs="宋体"/>
          <w:spacing w:val="-4"/>
          <w:sz w:val="24"/>
          <w:szCs w:val="24"/>
        </w:rPr>
        <w:t>题1。</w:t>
      </w:r>
    </w:p>
    <w:p>
      <w:pPr>
        <w:keepNext w:val="0"/>
        <w:keepLines w:val="0"/>
        <w:pageBreakBefore w:val="0"/>
        <w:widowControl/>
        <w:numPr>
          <w:ilvl w:val="0"/>
          <w:numId w:val="7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8" w:firstLineChars="201"/>
        <w:textAlignment w:val="baseline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借助准备工作中的采样</w:t>
      </w:r>
      <w:r>
        <w:rPr>
          <w:rFonts w:hint="eastAsia" w:ascii="宋体" w:hAnsi="宋体" w:eastAsia="宋体" w:cs="宋体"/>
          <w:spacing w:val="6"/>
          <w:sz w:val="24"/>
          <w:szCs w:val="24"/>
        </w:rPr>
        <w:t>，（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用拟合等方法）确定出模型中的参</w:t>
      </w:r>
      <w:r>
        <w:rPr>
          <w:rFonts w:hint="eastAsia" w:ascii="宋体" w:hAnsi="宋体" w:eastAsia="宋体" w:cs="宋体"/>
          <w:spacing w:val="1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pacing w:val="-12"/>
          <w:sz w:val="24"/>
          <w:szCs w:val="24"/>
        </w:rPr>
        <w:t>数。</w:t>
      </w:r>
    </w:p>
    <w:p>
      <w:pPr>
        <w:keepNext w:val="0"/>
        <w:keepLines w:val="0"/>
        <w:pageBreakBefore w:val="0"/>
        <w:widowControl/>
        <w:numPr>
          <w:ilvl w:val="0"/>
          <w:numId w:val="7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4" w:firstLineChars="201"/>
        <w:textAlignment w:val="baseline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2"/>
          <w:sz w:val="24"/>
          <w:szCs w:val="24"/>
        </w:rPr>
        <w:t>给出问题1的数学模型I表达式和图形表示式。</w:t>
      </w:r>
    </w:p>
    <w:p>
      <w:pPr>
        <w:keepNext w:val="0"/>
        <w:keepLines w:val="0"/>
        <w:pageBreakBefore w:val="0"/>
        <w:widowControl/>
        <w:numPr>
          <w:ilvl w:val="0"/>
          <w:numId w:val="7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8" w:firstLineChars="201"/>
        <w:textAlignment w:val="baseline"/>
        <w:outlineLvl w:val="3"/>
        <w:rPr>
          <w:rFonts w:hint="eastAsia" w:ascii="宋体" w:hAnsi="宋体" w:eastAsia="宋体" w:cs="宋体"/>
          <w:spacing w:val="-1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 xml:space="preserve">给出误差分析的理论估计。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0" w:firstLineChars="0"/>
        <w:textAlignment w:val="baseline"/>
        <w:rPr>
          <w:rFonts w:hint="eastAsia"/>
        </w:rPr>
      </w:pPr>
      <w:r>
        <w:rPr>
          <w:rFonts w:hint="eastAsia"/>
        </w:rPr>
        <w:t>模型I的数值模拟</w:t>
      </w:r>
    </w:p>
    <w:p>
      <w:pPr>
        <w:bidi w:val="0"/>
        <w:spacing w:line="360" w:lineRule="auto"/>
        <w:rPr>
          <w:rFonts w:hint="eastAsia"/>
        </w:rPr>
      </w:pPr>
      <w:r>
        <w:rPr>
          <w:rFonts w:hint="eastAsia"/>
        </w:rPr>
        <w:t>将模型I 进行数值计算，并与附件中的真实采样值（进行列表或图 示）比较。对误差进行数据分析。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rightChars="0" w:firstLine="0" w:firstLineChars="0"/>
        <w:textAlignment w:val="baseline"/>
        <w:rPr>
          <w:rFonts w:hint="eastAsia"/>
        </w:rPr>
      </w:pPr>
      <w:r>
        <w:rPr>
          <w:rFonts w:hint="eastAsia"/>
        </w:rPr>
        <w:t>模型II(。。。。。。的模型)</w:t>
      </w:r>
    </w:p>
    <w:p>
      <w:pPr>
        <w:bidi w:val="0"/>
        <w:spacing w:line="360" w:lineRule="auto"/>
        <w:rPr>
          <w:rFonts w:hint="eastAsia"/>
        </w:rPr>
      </w:pPr>
      <w:r>
        <w:rPr>
          <w:rFonts w:hint="eastAsia"/>
        </w:rPr>
        <w:t>该种模型的一般数学表达式，意义，和式中各种参数的意义。注明参 考文献。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8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0" w:firstLineChars="0"/>
        <w:textAlignment w:val="baseline"/>
        <w:rPr>
          <w:rFonts w:hint="eastAsia"/>
        </w:rPr>
      </w:pPr>
      <w:r>
        <w:rPr>
          <w:rFonts w:hint="eastAsia"/>
        </w:rPr>
        <w:t>2. 。。。。。。模型II的建立和求解</w:t>
      </w:r>
    </w:p>
    <w:p>
      <w:pPr>
        <w:keepNext w:val="0"/>
        <w:keepLines w:val="0"/>
        <w:pageBreakBefore w:val="0"/>
        <w:widowControl/>
        <w:numPr>
          <w:ilvl w:val="0"/>
          <w:numId w:val="9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8" w:firstLineChars="201"/>
        <w:textAlignment w:val="baseline"/>
        <w:outlineLvl w:val="3"/>
        <w:rPr>
          <w:rFonts w:hint="eastAsia" w:ascii="宋体" w:hAnsi="宋体" w:eastAsia="宋体" w:cs="宋体"/>
          <w:spacing w:val="-1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说明问题1适用用此模型来解决，并将模型进行改进以适应问 题1。</w:t>
      </w:r>
    </w:p>
    <w:p>
      <w:pPr>
        <w:keepNext w:val="0"/>
        <w:keepLines w:val="0"/>
        <w:pageBreakBefore w:val="0"/>
        <w:widowControl/>
        <w:numPr>
          <w:ilvl w:val="0"/>
          <w:numId w:val="9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8" w:firstLineChars="201"/>
        <w:textAlignment w:val="baseline"/>
        <w:outlineLvl w:val="3"/>
        <w:rPr>
          <w:rFonts w:hint="eastAsia" w:ascii="宋体" w:hAnsi="宋体" w:eastAsia="宋体" w:cs="宋体"/>
          <w:spacing w:val="-1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借助准备工作中的采样，通过确定出模型中的参数。</w:t>
      </w:r>
    </w:p>
    <w:p>
      <w:pPr>
        <w:keepNext w:val="0"/>
        <w:keepLines w:val="0"/>
        <w:pageBreakBefore w:val="0"/>
        <w:widowControl/>
        <w:numPr>
          <w:ilvl w:val="0"/>
          <w:numId w:val="9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8" w:firstLineChars="201"/>
        <w:textAlignment w:val="baseline"/>
        <w:outlineLvl w:val="3"/>
        <w:rPr>
          <w:rFonts w:hint="eastAsia" w:ascii="宋体" w:hAnsi="宋体" w:eastAsia="宋体" w:cs="宋体"/>
          <w:spacing w:val="-1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给出问题1的数学模型I表达式和图形表示式。</w:t>
      </w:r>
    </w:p>
    <w:p>
      <w:pPr>
        <w:keepNext w:val="0"/>
        <w:keepLines w:val="0"/>
        <w:pageBreakBefore w:val="0"/>
        <w:widowControl/>
        <w:numPr>
          <w:ilvl w:val="0"/>
          <w:numId w:val="9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478" w:firstLineChars="201"/>
        <w:textAlignment w:val="baseline"/>
        <w:outlineLvl w:val="3"/>
        <w:rPr>
          <w:rFonts w:hint="eastAsia" w:ascii="宋体" w:hAnsi="宋体" w:eastAsia="宋体" w:cs="宋体"/>
          <w:spacing w:val="-1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 xml:space="preserve">给出误差分析的理论估计。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1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0" w:firstLineChars="0"/>
        <w:textAlignment w:val="baseline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napToGrid w:val="0"/>
          <w:color w:val="000000"/>
          <w:spacing w:val="-3"/>
          <w:kern w:val="0"/>
          <w:sz w:val="24"/>
          <w:szCs w:val="24"/>
          <w:lang w:val="en-US" w:eastAsia="en-US" w:bidi="ar-SA"/>
        </w:rPr>
        <w:t>模型II的数值模拟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Chars="0" w:right="0" w:rightChars="0" w:firstLine="468" w:firstLineChars="200"/>
        <w:textAlignment w:val="baseline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将模型II进行数值计算，并与附件中真实采样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值（进行列表或图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0" w:firstLineChars="0"/>
        <w:textAlignment w:val="baseline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</w:rPr>
        <w:t>示）比较。对误差进行数据分析</w:t>
      </w:r>
      <w:r>
        <w:rPr>
          <w:rFonts w:hint="eastAsia" w:ascii="宋体" w:hAnsi="宋体" w:eastAsia="宋体" w:cs="宋体"/>
          <w:spacing w:val="-2"/>
          <w:position w:val="1"/>
          <w:sz w:val="24"/>
          <w:szCs w:val="24"/>
        </w:rPr>
        <w:t>。。。。。。。。。。。。。。。。。。。。</w:t>
      </w:r>
      <w:r>
        <w:rPr>
          <w:rFonts w:hint="eastAsia" w:ascii="宋体" w:hAnsi="宋体" w:eastAsia="宋体" w:cs="宋体"/>
          <w:spacing w:val="-3"/>
          <w:position w:val="1"/>
          <w:sz w:val="24"/>
          <w:szCs w:val="24"/>
        </w:rPr>
        <w:t>。。。。。。。。。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rightChars="0" w:firstLine="0" w:firstLineChars="0"/>
        <w:textAlignment w:val="baseline"/>
        <w:rPr>
          <w:rFonts w:hint="eastAsia"/>
        </w:rPr>
      </w:pPr>
      <w:r>
        <w:rPr>
          <w:rFonts w:hint="eastAsia"/>
        </w:rPr>
        <w:t>问题1的三种数学模型的比较。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right="0" w:rightChars="0" w:firstLine="0" w:firstLineChars="0"/>
        <w:textAlignment w:val="baseline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对三种模型的优点和缺点结合原始数据和模拟预</w:t>
      </w:r>
      <w:r>
        <w:rPr>
          <w:rFonts w:hint="eastAsia" w:ascii="宋体" w:hAnsi="宋体" w:eastAsia="宋体" w:cs="宋体"/>
          <w:spacing w:val="-1"/>
          <w:sz w:val="24"/>
          <w:szCs w:val="24"/>
        </w:rPr>
        <w:t>测数据进行比较。给出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pacing w:val="-4"/>
          <w:sz w:val="24"/>
          <w:szCs w:val="24"/>
        </w:rPr>
        <w:t>各自得优点和缺点。</w:t>
      </w:r>
    </w:p>
    <w:p>
      <w:pPr>
        <w:pStyle w:val="3"/>
        <w:bidi w:val="0"/>
        <w:rPr>
          <w:rFonts w:hint="eastAsia" w:ascii="Arial" w:hAnsi="Arial"/>
          <w:lang w:val="en-US" w:eastAsia="zh-CN"/>
        </w:rPr>
      </w:pPr>
      <w:r>
        <w:rPr>
          <w:rFonts w:hint="eastAsia" w:ascii="Arial" w:hAnsi="Arial"/>
          <w:lang w:val="en-US" w:eastAsia="zh-CN"/>
        </w:rPr>
        <w:t>问题2  的。。。个模型（4 号宋体）</w:t>
      </w:r>
    </w:p>
    <w:p>
      <w:pPr>
        <w:spacing w:line="24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before="91" w:line="240" w:lineRule="auto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26"/>
          <w:position w:val="1"/>
          <w:sz w:val="24"/>
          <w:szCs w:val="24"/>
        </w:rPr>
        <w:t>。。。。。。。。。。。。。。。。。。。</w:t>
      </w:r>
      <w:r>
        <w:rPr>
          <w:rFonts w:hint="eastAsia" w:ascii="宋体" w:hAnsi="宋体" w:eastAsia="宋体" w:cs="宋体"/>
          <w:spacing w:val="-27"/>
          <w:position w:val="1"/>
          <w:sz w:val="24"/>
          <w:szCs w:val="24"/>
        </w:rPr>
        <w:t>。。。。。。。。。。。。。。</w:t>
      </w:r>
    </w:p>
    <w:p>
      <w:pPr>
        <w:pStyle w:val="3"/>
        <w:bidi w:val="0"/>
        <w:rPr>
          <w:rFonts w:hint="eastAsia" w:ascii="Arial" w:hAnsi="Arial"/>
          <w:lang w:val="en-US" w:eastAsia="zh-CN"/>
        </w:rPr>
      </w:pPr>
      <w:r>
        <w:rPr>
          <w:rFonts w:hint="eastAsia" w:ascii="Arial" w:hAnsi="Arial"/>
          <w:lang w:val="en-US" w:eastAsia="zh-CN"/>
        </w:rPr>
        <w:t>问题3  的。。。个模型（4 号宋体）</w:t>
      </w:r>
    </w:p>
    <w:p>
      <w:pPr>
        <w:spacing w:line="24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before="91" w:line="240" w:lineRule="auto"/>
        <w:jc w:val="right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6"/>
          <w:position w:val="1"/>
          <w:sz w:val="24"/>
          <w:szCs w:val="24"/>
        </w:rPr>
        <w:t>。。。。。。。。。。。。。。。。。。。</w:t>
      </w:r>
      <w:r>
        <w:rPr>
          <w:rFonts w:hint="eastAsia" w:ascii="宋体" w:hAnsi="宋体" w:eastAsia="宋体" w:cs="宋体"/>
          <w:spacing w:val="-27"/>
          <w:position w:val="1"/>
          <w:sz w:val="24"/>
          <w:szCs w:val="24"/>
        </w:rPr>
        <w:t>。。。。。。。。。。。。。</w:t>
      </w:r>
      <w:r>
        <w:rPr>
          <w:rFonts w:ascii="宋体" w:hAnsi="宋体" w:eastAsia="宋体" w:cs="宋体"/>
          <w:spacing w:val="-27"/>
          <w:position w:val="1"/>
          <w:sz w:val="28"/>
          <w:szCs w:val="28"/>
        </w:rPr>
        <w:t>。</w:t>
      </w: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bidi w:val="0"/>
      </w:pPr>
      <w:r>
        <w:t>六、模型评价与推广</w:t>
      </w:r>
    </w:p>
    <w:p>
      <w:pPr>
        <w:bidi w:val="0"/>
      </w:pPr>
      <w:r>
        <w:t>对本文中的模型给出比较客观的评价，必须实事求是，有根据，以便评卷人参考。推广和优化，需要挖空心思，想出合理的、甚至可以合理改变题目给出的条件的、不一定可行但是具有一定想象空间的准理想的方法、模型。（大胆、合理、心细。反复推敲，这段500 字半页左右的文字，可能决定生死存亡。）</w:t>
      </w:r>
    </w:p>
    <w:p>
      <w:pPr>
        <w:spacing w:line="285" w:lineRule="auto"/>
        <w:rPr>
          <w:rFonts w:ascii="Arial"/>
          <w:sz w:val="21"/>
        </w:rPr>
      </w:pPr>
    </w:p>
    <w:p>
      <w:pPr>
        <w:pStyle w:val="2"/>
        <w:bidi w:val="0"/>
      </w:pPr>
      <w:r>
        <w:t>七、参考文献（4号黑体）</w:t>
      </w:r>
    </w:p>
    <w:p>
      <w:pPr>
        <w:spacing w:before="153" w:line="212" w:lineRule="auto"/>
        <w:ind w:left="3382"/>
        <w:rPr>
          <w:rFonts w:ascii="Arial" w:hAnsi="Arial" w:eastAsia="Arial" w:cs="Arial"/>
          <w:sz w:val="24"/>
          <w:szCs w:val="24"/>
        </w:rPr>
      </w:pPr>
      <w:r>
        <w:rPr>
          <w:rFonts w:ascii="Arial" w:hAnsi="Arial" w:eastAsia="Arial" w:cs="Arial"/>
          <w:spacing w:val="-2"/>
          <w:sz w:val="24"/>
          <w:szCs w:val="24"/>
        </w:rPr>
        <w:t>(</w:t>
      </w:r>
      <w:r>
        <w:rPr>
          <w:rFonts w:ascii="宋体" w:hAnsi="宋体" w:eastAsia="宋体" w:cs="宋体"/>
          <w:spacing w:val="-2"/>
          <w:sz w:val="24"/>
          <w:szCs w:val="24"/>
        </w:rPr>
        <w:t>书写格式如下</w:t>
      </w:r>
      <w:r>
        <w:rPr>
          <w:rFonts w:ascii="Arial" w:hAnsi="Arial" w:eastAsia="Arial" w:cs="Arial"/>
          <w:spacing w:val="-2"/>
          <w:sz w:val="24"/>
          <w:szCs w:val="24"/>
        </w:rPr>
        <w:t>)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30"/>
        <w:textAlignment w:val="baseline"/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[1] 作者名1,作者名2.文章名字.杂志名字，年，卷（期）：起始页码-结束页码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30"/>
        <w:textAlignment w:val="baseline"/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[2] 作者名1,作者名2.书名. 出版地：出版社，年，起始页码-结束页码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4" w:right="305" w:firstLine="6"/>
        <w:textAlignment w:val="baseline"/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[3] 作者名1,</w:t>
      </w:r>
      <w:r>
        <w:rPr>
          <w:rFonts w:hint="eastAsia" w:ascii="Times New Roman" w:hAnsi="Times New Roman" w:cs="Times New Roman"/>
          <w:b w:val="0"/>
          <w:bCs w:val="0"/>
          <w:color w:val="000000" w:themeColor="text1"/>
          <w:spacing w:val="0"/>
          <w:w w:val="10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作者名2.</w:t>
      </w:r>
      <w:r>
        <w:rPr>
          <w:rFonts w:hint="eastAsia" w:ascii="Times New Roman" w:hAnsi="Times New Roman" w:cs="Times New Roman"/>
          <w:b w:val="0"/>
          <w:bCs w:val="0"/>
          <w:color w:val="000000" w:themeColor="text1"/>
          <w:spacing w:val="0"/>
          <w:w w:val="10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文章名字. 年，卷（期）：起始页码-结束页码。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1"/>
        <w:textAlignment w:val="baseline"/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[4] 徐玖平、胡知能、李军，运筹学（II类），北京：科学出版社，2004。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1"/>
        <w:textAlignment w:val="baseline"/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[</w:t>
      </w:r>
      <w:r>
        <w:rPr>
          <w:rFonts w:hint="eastAsia" w:ascii="Times New Roman" w:hAnsi="Times New Roman" w:cs="Times New Roman"/>
          <w:b w:val="0"/>
          <w:bCs w:val="0"/>
          <w:color w:val="000000" w:themeColor="text1"/>
          <w:spacing w:val="0"/>
          <w:w w:val="10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宋体" w:cs="Times New Roman"/>
          <w:b w:val="0"/>
          <w:bCs w:val="0"/>
          <w:color w:val="000000" w:themeColor="text1"/>
          <w:spacing w:val="0"/>
          <w:w w:val="100"/>
          <w:sz w:val="24"/>
          <w:szCs w:val="24"/>
          <w14:textFill>
            <w14:solidFill>
              <w14:schemeClr w14:val="tx1"/>
            </w14:solidFill>
          </w14:textFill>
        </w:rPr>
        <w:t>] Ishizuka Y, AiyoshiE. Double penalty method for bilevel optimization    problems. Annals of Operations Research, 24: 73- 88 ，1992。</w:t>
      </w:r>
    </w:p>
    <w:p>
      <w:pPr>
        <w:spacing w:before="25" w:line="220" w:lineRule="auto"/>
        <w:ind w:left="23"/>
        <w:rPr>
          <w:rFonts w:ascii="宋体" w:hAnsi="宋体" w:eastAsia="宋体" w:cs="宋体"/>
          <w:color w:val="FF0000"/>
          <w:sz w:val="24"/>
          <w:szCs w:val="24"/>
        </w:rPr>
      </w:pPr>
      <w:r>
        <w:rPr>
          <w:rFonts w:ascii="宋体" w:hAnsi="宋体" w:eastAsia="宋体" w:cs="宋体"/>
          <w:color w:val="FF0000"/>
          <w:spacing w:val="-5"/>
          <w:sz w:val="24"/>
          <w:szCs w:val="24"/>
        </w:rPr>
        <w:t>注意：</w:t>
      </w:r>
      <w:r>
        <w:rPr>
          <w:rFonts w:hint="eastAsia" w:ascii="Times New Roman" w:hAnsi="Times New Roman" w:cs="Times New Roman"/>
          <w:color w:val="FF0000"/>
          <w:spacing w:val="-5"/>
          <w:sz w:val="24"/>
          <w:szCs w:val="24"/>
          <w:lang w:val="en-US" w:eastAsia="zh-CN"/>
        </w:rPr>
        <w:t>10</w:t>
      </w:r>
      <w:r>
        <w:rPr>
          <w:rFonts w:ascii="宋体" w:hAnsi="宋体" w:eastAsia="宋体" w:cs="宋体"/>
          <w:color w:val="FF0000"/>
          <w:spacing w:val="-5"/>
          <w:sz w:val="24"/>
          <w:szCs w:val="24"/>
        </w:rPr>
        <w:t>篇以上！</w:t>
      </w:r>
    </w:p>
    <w:p>
      <w:pPr>
        <w:pStyle w:val="2"/>
        <w:bidi w:val="0"/>
      </w:pPr>
      <w:r>
        <w:t>八、附件（4号黑体）</w:t>
      </w:r>
    </w:p>
    <w:p>
      <w:pPr>
        <w:spacing w:before="150" w:line="219" w:lineRule="auto"/>
        <w:ind w:left="94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（正文中不许出现程序，如果要附程序只能以附件</w:t>
      </w:r>
      <w:r>
        <w:rPr>
          <w:rFonts w:ascii="宋体" w:hAnsi="宋体" w:eastAsia="宋体" w:cs="宋体"/>
          <w:spacing w:val="-2"/>
          <w:sz w:val="24"/>
          <w:szCs w:val="24"/>
        </w:rPr>
        <w:t>形式给出）</w:t>
      </w:r>
    </w:p>
    <w:p>
      <w:pPr>
        <w:spacing w:line="219" w:lineRule="auto"/>
        <w:rPr>
          <w:rFonts w:ascii="宋体" w:hAnsi="宋体" w:eastAsia="宋体" w:cs="宋体"/>
          <w:sz w:val="24"/>
          <w:szCs w:val="24"/>
        </w:rPr>
        <w:sectPr>
          <w:headerReference r:id="rId8" w:type="default"/>
          <w:pgSz w:w="11907" w:h="16839"/>
          <w:pgMar w:top="1417" w:right="1417" w:bottom="1417" w:left="1417" w:header="0" w:footer="0" w:gutter="0"/>
          <w:cols w:space="0" w:num="1"/>
          <w:rtlGutter w:val="0"/>
          <w:docGrid w:linePitch="0" w:charSpace="0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hint="default" w:ascii="Arial" w:eastAsia="宋体"/>
          <w:sz w:val="21"/>
          <w:lang w:val="en-US" w:eastAsia="zh-CN"/>
        </w:rPr>
      </w:pPr>
      <w:r>
        <w:rPr>
          <w:rFonts w:hint="eastAsia" w:eastAsia="宋体"/>
          <w:sz w:val="21"/>
          <w:lang w:val="en-US" w:eastAsia="zh-CN"/>
        </w:rPr>
        <w:t>其他说明：</w:t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before="78" w:line="220" w:lineRule="auto"/>
        <w:ind w:left="0" w:leftChars="0" w:firstLine="0" w:firstLineChars="0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1"/>
          <w:sz w:val="24"/>
          <w:szCs w:val="24"/>
        </w:rPr>
        <w:t>2006</w:t>
      </w:r>
      <w:r>
        <w:rPr>
          <w:rFonts w:ascii="宋体" w:hAnsi="宋体" w:eastAsia="宋体" w:cs="宋体"/>
          <w:spacing w:val="-1"/>
          <w:sz w:val="24"/>
          <w:szCs w:val="24"/>
        </w:rPr>
        <w:t>年数学建模评分参考标准：</w:t>
      </w:r>
    </w:p>
    <w:p>
      <w:pPr>
        <w:spacing w:before="25" w:line="230" w:lineRule="auto"/>
        <w:ind w:left="0" w:leftChars="0" w:right="3079" w:firstLine="0" w:firstLine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 xml:space="preserve">摘要（很重要） </w:t>
      </w:r>
      <w:r>
        <w:rPr>
          <w:rFonts w:ascii="Arial" w:hAnsi="Arial" w:eastAsia="Arial" w:cs="Arial"/>
          <w:spacing w:val="-1"/>
          <w:sz w:val="24"/>
          <w:szCs w:val="24"/>
        </w:rPr>
        <w:t>5</w:t>
      </w:r>
      <w:r>
        <w:rPr>
          <w:rFonts w:ascii="宋体" w:hAnsi="宋体" w:eastAsia="宋体" w:cs="宋体"/>
          <w:spacing w:val="-1"/>
          <w:sz w:val="24"/>
          <w:szCs w:val="24"/>
        </w:rPr>
        <w:t>分</w:t>
      </w:r>
      <w:r>
        <w:rPr>
          <w:rFonts w:ascii="宋体" w:hAnsi="宋体" w:eastAsia="宋体" w:cs="宋体"/>
          <w:sz w:val="24"/>
          <w:szCs w:val="24"/>
        </w:rPr>
        <w:t xml:space="preserve"> </w:t>
      </w:r>
    </w:p>
    <w:p>
      <w:pPr>
        <w:spacing w:before="25" w:line="230" w:lineRule="auto"/>
        <w:ind w:left="0" w:leftChars="0" w:right="3079" w:firstLine="0" w:firstLine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 xml:space="preserve">数据筛选 </w:t>
      </w:r>
      <w:r>
        <w:rPr>
          <w:rFonts w:ascii="Arial" w:hAnsi="Arial" w:eastAsia="Arial" w:cs="Arial"/>
          <w:spacing w:val="-2"/>
          <w:sz w:val="24"/>
          <w:szCs w:val="24"/>
        </w:rPr>
        <w:t>35</w:t>
      </w:r>
      <w:r>
        <w:rPr>
          <w:rFonts w:ascii="宋体" w:hAnsi="宋体" w:eastAsia="宋体" w:cs="宋体"/>
          <w:spacing w:val="-2"/>
          <w:sz w:val="24"/>
          <w:szCs w:val="24"/>
        </w:rPr>
        <w:t>分</w:t>
      </w:r>
    </w:p>
    <w:p>
      <w:pPr>
        <w:spacing w:before="28" w:line="233" w:lineRule="auto"/>
        <w:ind w:left="0" w:leftChars="0" w:right="3370" w:firstLine="0" w:firstLineChars="0"/>
        <w:rPr>
          <w:rFonts w:ascii="宋体" w:hAnsi="宋体" w:eastAsia="宋体" w:cs="宋体"/>
          <w:spacing w:val="5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 xml:space="preserve">数学模型 </w:t>
      </w:r>
      <w:r>
        <w:rPr>
          <w:rFonts w:ascii="Arial" w:hAnsi="Arial" w:eastAsia="Arial" w:cs="Arial"/>
          <w:spacing w:val="-2"/>
          <w:sz w:val="24"/>
          <w:szCs w:val="24"/>
        </w:rPr>
        <w:t>35</w:t>
      </w:r>
      <w:r>
        <w:rPr>
          <w:rFonts w:ascii="宋体" w:hAnsi="宋体" w:eastAsia="宋体" w:cs="宋体"/>
          <w:spacing w:val="-2"/>
          <w:sz w:val="24"/>
          <w:szCs w:val="24"/>
        </w:rPr>
        <w:t>分</w:t>
      </w:r>
      <w:r>
        <w:rPr>
          <w:rFonts w:ascii="宋体" w:hAnsi="宋体" w:eastAsia="宋体" w:cs="宋体"/>
          <w:spacing w:val="5"/>
          <w:sz w:val="24"/>
          <w:szCs w:val="24"/>
        </w:rPr>
        <w:t xml:space="preserve"> </w:t>
      </w:r>
    </w:p>
    <w:p>
      <w:pPr>
        <w:spacing w:before="28" w:line="233" w:lineRule="auto"/>
        <w:ind w:left="0" w:leftChars="0" w:right="3370" w:firstLine="0" w:firstLine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6"/>
          <w:sz w:val="24"/>
          <w:szCs w:val="24"/>
        </w:rPr>
        <w:t>数据模拟</w:t>
      </w:r>
      <w:r>
        <w:rPr>
          <w:rFonts w:ascii="宋体" w:hAnsi="宋体" w:eastAsia="宋体" w:cs="宋体"/>
          <w:spacing w:val="31"/>
          <w:sz w:val="24"/>
          <w:szCs w:val="24"/>
        </w:rPr>
        <w:t xml:space="preserve"> </w:t>
      </w:r>
      <w:r>
        <w:rPr>
          <w:rFonts w:ascii="Arial" w:hAnsi="Arial" w:eastAsia="Arial" w:cs="Arial"/>
          <w:spacing w:val="-6"/>
          <w:sz w:val="24"/>
          <w:szCs w:val="24"/>
        </w:rPr>
        <w:t>15</w:t>
      </w:r>
      <w:r>
        <w:rPr>
          <w:rFonts w:ascii="宋体" w:hAnsi="宋体" w:eastAsia="宋体" w:cs="宋体"/>
          <w:spacing w:val="-6"/>
          <w:sz w:val="24"/>
          <w:szCs w:val="24"/>
        </w:rPr>
        <w:t>分</w:t>
      </w:r>
      <w:r>
        <w:rPr>
          <w:rFonts w:ascii="宋体" w:hAnsi="宋体" w:eastAsia="宋体" w:cs="宋体"/>
          <w:sz w:val="24"/>
          <w:szCs w:val="24"/>
        </w:rPr>
        <w:t xml:space="preserve"> </w:t>
      </w:r>
    </w:p>
    <w:p>
      <w:pPr>
        <w:spacing w:before="28" w:line="233" w:lineRule="auto"/>
        <w:ind w:left="0" w:leftChars="0" w:right="3370" w:firstLine="0" w:firstLineChars="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6"/>
          <w:sz w:val="24"/>
          <w:szCs w:val="24"/>
        </w:rPr>
        <w:t>总体感觉</w:t>
      </w:r>
      <w:r>
        <w:rPr>
          <w:rFonts w:ascii="宋体" w:hAnsi="宋体" w:eastAsia="宋体" w:cs="宋体"/>
          <w:spacing w:val="31"/>
          <w:sz w:val="24"/>
          <w:szCs w:val="24"/>
        </w:rPr>
        <w:t xml:space="preserve"> </w:t>
      </w:r>
      <w:r>
        <w:rPr>
          <w:rFonts w:ascii="Arial" w:hAnsi="Arial" w:eastAsia="Arial" w:cs="Arial"/>
          <w:spacing w:val="-6"/>
          <w:sz w:val="24"/>
          <w:szCs w:val="24"/>
        </w:rPr>
        <w:t>10</w:t>
      </w:r>
      <w:r>
        <w:rPr>
          <w:rFonts w:ascii="宋体" w:hAnsi="宋体" w:eastAsia="宋体" w:cs="宋体"/>
          <w:spacing w:val="-6"/>
          <w:sz w:val="24"/>
          <w:szCs w:val="24"/>
        </w:rPr>
        <w:t>分</w:t>
      </w:r>
    </w:p>
    <w:p>
      <w:pPr>
        <w:spacing w:line="283" w:lineRule="auto"/>
        <w:rPr>
          <w:rFonts w:ascii="Arial"/>
          <w:sz w:val="21"/>
        </w:rPr>
      </w:pPr>
    </w:p>
    <w:p>
      <w:pPr>
        <w:spacing w:line="284" w:lineRule="auto"/>
        <w:rPr>
          <w:rFonts w:ascii="Arial"/>
          <w:sz w:val="21"/>
        </w:rPr>
      </w:pPr>
    </w:p>
    <w:p>
      <w:pPr>
        <w:spacing w:before="78" w:line="220" w:lineRule="auto"/>
        <w:ind w:left="2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color w:val="FF0000"/>
          <w:spacing w:val="-11"/>
          <w:sz w:val="24"/>
          <w:szCs w:val="24"/>
        </w:rPr>
        <w:t>特别注意：</w:t>
      </w:r>
    </w:p>
    <w:p>
      <w:pPr>
        <w:spacing w:before="27" w:line="220" w:lineRule="auto"/>
        <w:ind w:left="40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1"/>
          <w:sz w:val="24"/>
          <w:szCs w:val="24"/>
        </w:rPr>
        <w:t>1</w:t>
      </w:r>
      <w:r>
        <w:rPr>
          <w:rFonts w:ascii="宋体" w:hAnsi="宋体" w:eastAsia="宋体" w:cs="宋体"/>
          <w:spacing w:val="-1"/>
          <w:sz w:val="24"/>
          <w:szCs w:val="24"/>
        </w:rPr>
        <w:t>、问题的结果要让评卷人好找到；显要位置</w:t>
      </w:r>
      <w:r>
        <w:rPr>
          <w:rFonts w:ascii="Arial" w:hAnsi="Arial" w:eastAsia="Arial" w:cs="Arial"/>
          <w:spacing w:val="-1"/>
          <w:sz w:val="24"/>
          <w:szCs w:val="24"/>
        </w:rPr>
        <w:t>---</w:t>
      </w:r>
      <w:r>
        <w:rPr>
          <w:rFonts w:ascii="宋体" w:hAnsi="宋体" w:eastAsia="宋体" w:cs="宋体"/>
          <w:spacing w:val="-1"/>
          <w:sz w:val="24"/>
          <w:szCs w:val="24"/>
        </w:rPr>
        <w:t>独立成段</w:t>
      </w:r>
    </w:p>
    <w:p>
      <w:pPr>
        <w:spacing w:before="26" w:line="220" w:lineRule="auto"/>
        <w:ind w:left="21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4"/>
          <w:sz w:val="24"/>
          <w:szCs w:val="24"/>
        </w:rPr>
        <w:t>2</w:t>
      </w:r>
      <w:r>
        <w:rPr>
          <w:rFonts w:ascii="宋体" w:hAnsi="宋体" w:eastAsia="宋体" w:cs="宋体"/>
          <w:spacing w:val="-4"/>
          <w:sz w:val="24"/>
          <w:szCs w:val="24"/>
        </w:rPr>
        <w:t>、摘要中要将方法、结果讲清楚；</w:t>
      </w:r>
    </w:p>
    <w:p>
      <w:pPr>
        <w:spacing w:before="27" w:line="220" w:lineRule="auto"/>
        <w:ind w:left="24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5"/>
          <w:sz w:val="24"/>
          <w:szCs w:val="24"/>
        </w:rPr>
        <w:t>3</w:t>
      </w:r>
      <w:r>
        <w:rPr>
          <w:rFonts w:ascii="宋体" w:hAnsi="宋体" w:eastAsia="宋体" w:cs="宋体"/>
          <w:spacing w:val="-5"/>
          <w:sz w:val="24"/>
          <w:szCs w:val="24"/>
        </w:rPr>
        <w:t>、可以有目录也可以不要目录；</w:t>
      </w:r>
    </w:p>
    <w:p>
      <w:pPr>
        <w:spacing w:before="25" w:line="220" w:lineRule="auto"/>
        <w:ind w:left="17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2"/>
          <w:sz w:val="24"/>
          <w:szCs w:val="24"/>
        </w:rPr>
        <w:t>4</w:t>
      </w:r>
      <w:r>
        <w:rPr>
          <w:rFonts w:ascii="宋体" w:hAnsi="宋体" w:eastAsia="宋体" w:cs="宋体"/>
          <w:spacing w:val="-2"/>
          <w:sz w:val="24"/>
          <w:szCs w:val="24"/>
        </w:rPr>
        <w:t>、建模的整个过程要清楚，自圆其说，有结</w:t>
      </w:r>
      <w:r>
        <w:rPr>
          <w:rFonts w:ascii="宋体" w:hAnsi="宋体" w:eastAsia="宋体" w:cs="宋体"/>
          <w:spacing w:val="-3"/>
          <w:sz w:val="24"/>
          <w:szCs w:val="24"/>
        </w:rPr>
        <w:t>果、有创新；</w:t>
      </w:r>
    </w:p>
    <w:p>
      <w:pPr>
        <w:spacing w:before="26" w:line="219" w:lineRule="auto"/>
        <w:ind w:left="2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5、采样要足够多，每组不少于7 个；</w:t>
      </w:r>
    </w:p>
    <w:p>
      <w:pPr>
        <w:spacing w:before="27" w:line="220" w:lineRule="auto"/>
        <w:ind w:left="2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sz w:val="24"/>
          <w:szCs w:val="24"/>
        </w:rPr>
        <w:t>6、模型要与数据结合，用数据验证过；</w:t>
      </w:r>
    </w:p>
    <w:p>
      <w:pPr>
        <w:spacing w:before="26" w:line="220" w:lineRule="auto"/>
        <w:ind w:left="25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4"/>
          <w:sz w:val="24"/>
          <w:szCs w:val="24"/>
        </w:rPr>
        <w:t>7</w:t>
      </w:r>
      <w:r>
        <w:rPr>
          <w:rFonts w:ascii="宋体" w:hAnsi="宋体" w:eastAsia="宋体" w:cs="宋体"/>
          <w:spacing w:val="-4"/>
          <w:sz w:val="24"/>
          <w:szCs w:val="24"/>
        </w:rPr>
        <w:t>、如果数学方法选错，肯定失败；</w:t>
      </w:r>
    </w:p>
    <w:p>
      <w:pPr>
        <w:spacing w:before="26" w:line="220" w:lineRule="auto"/>
        <w:ind w:left="24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2"/>
          <w:sz w:val="24"/>
          <w:szCs w:val="24"/>
        </w:rPr>
        <w:t>8</w:t>
      </w:r>
      <w:r>
        <w:rPr>
          <w:rFonts w:ascii="宋体" w:hAnsi="宋体" w:eastAsia="宋体" w:cs="宋体"/>
          <w:spacing w:val="-2"/>
          <w:sz w:val="24"/>
          <w:szCs w:val="24"/>
        </w:rPr>
        <w:t>、规范、整洁；总页数在</w:t>
      </w:r>
      <w:r>
        <w:rPr>
          <w:rFonts w:ascii="Arial" w:hAnsi="Arial" w:eastAsia="Arial" w:cs="Arial"/>
          <w:spacing w:val="-2"/>
          <w:sz w:val="24"/>
          <w:szCs w:val="24"/>
        </w:rPr>
        <w:t>35~45</w:t>
      </w:r>
      <w:r>
        <w:rPr>
          <w:rFonts w:ascii="宋体" w:hAnsi="宋体" w:eastAsia="宋体" w:cs="宋体"/>
          <w:spacing w:val="-2"/>
          <w:sz w:val="24"/>
          <w:szCs w:val="24"/>
        </w:rPr>
        <w:t>之间为宜。</w:t>
      </w:r>
    </w:p>
    <w:p>
      <w:pPr>
        <w:spacing w:before="26" w:line="220" w:lineRule="auto"/>
        <w:ind w:left="24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3"/>
          <w:sz w:val="24"/>
          <w:szCs w:val="24"/>
        </w:rPr>
        <w:t>9</w:t>
      </w:r>
      <w:r>
        <w:rPr>
          <w:rFonts w:ascii="宋体" w:hAnsi="宋体" w:eastAsia="宋体" w:cs="宋体"/>
          <w:spacing w:val="-3"/>
          <w:sz w:val="24"/>
          <w:szCs w:val="24"/>
        </w:rPr>
        <w:t>、必须有数学模型，同一问题的不同模型要比较；</w:t>
      </w:r>
    </w:p>
    <w:p>
      <w:pPr>
        <w:spacing w:before="26" w:line="220" w:lineRule="auto"/>
        <w:ind w:left="40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5"/>
          <w:sz w:val="24"/>
          <w:szCs w:val="24"/>
        </w:rPr>
        <w:t>10</w:t>
      </w:r>
      <w:r>
        <w:rPr>
          <w:rFonts w:ascii="宋体" w:hAnsi="宋体" w:eastAsia="宋体" w:cs="宋体"/>
          <w:spacing w:val="-5"/>
          <w:sz w:val="24"/>
          <w:szCs w:val="24"/>
        </w:rPr>
        <w:t>、数据必须有分析和筛选；</w:t>
      </w:r>
    </w:p>
    <w:p>
      <w:pPr>
        <w:spacing w:before="27" w:line="213" w:lineRule="auto"/>
        <w:ind w:left="40"/>
        <w:rPr>
          <w:rFonts w:ascii="宋体" w:hAnsi="宋体" w:eastAsia="宋体" w:cs="宋体"/>
          <w:sz w:val="24"/>
          <w:szCs w:val="24"/>
        </w:rPr>
      </w:pPr>
      <w:r>
        <w:rPr>
          <w:rFonts w:ascii="Arial" w:hAnsi="Arial" w:eastAsia="Arial" w:cs="Arial"/>
          <w:spacing w:val="-1"/>
          <w:sz w:val="24"/>
          <w:szCs w:val="24"/>
        </w:rPr>
        <w:t>11</w:t>
      </w:r>
      <w:r>
        <w:rPr>
          <w:rFonts w:ascii="宋体" w:hAnsi="宋体" w:eastAsia="宋体" w:cs="宋体"/>
          <w:spacing w:val="-1"/>
          <w:sz w:val="24"/>
          <w:szCs w:val="24"/>
        </w:rPr>
        <w:t>、模型不能太复杂，若用多项式回归分析</w:t>
      </w:r>
      <w:r>
        <w:rPr>
          <w:rFonts w:ascii="宋体" w:hAnsi="宋体" w:eastAsia="宋体" w:cs="宋体"/>
          <w:spacing w:val="-2"/>
          <w:sz w:val="24"/>
          <w:szCs w:val="24"/>
        </w:rPr>
        <w:t>，次数以</w:t>
      </w:r>
      <w:r>
        <w:rPr>
          <w:rFonts w:ascii="宋体" w:hAnsi="宋体" w:eastAsia="宋体" w:cs="宋体"/>
          <w:spacing w:val="-49"/>
          <w:sz w:val="24"/>
          <w:szCs w:val="24"/>
        </w:rPr>
        <w:t xml:space="preserve"> </w:t>
      </w:r>
      <w:r>
        <w:rPr>
          <w:rFonts w:ascii="Arial" w:hAnsi="Arial" w:eastAsia="Arial" w:cs="Arial"/>
          <w:spacing w:val="-2"/>
          <w:sz w:val="24"/>
          <w:szCs w:val="24"/>
        </w:rPr>
        <w:t xml:space="preserve">3 </w:t>
      </w:r>
      <w:r>
        <w:rPr>
          <w:rFonts w:ascii="宋体" w:hAnsi="宋体" w:eastAsia="宋体" w:cs="宋体"/>
          <w:spacing w:val="-2"/>
          <w:sz w:val="24"/>
          <w:szCs w:val="24"/>
        </w:rPr>
        <w:t>次为好。__</w:t>
      </w:r>
    </w:p>
    <w:sectPr>
      <w:pgSz w:w="11907" w:h="16839"/>
      <w:pgMar w:top="1417" w:right="1417" w:bottom="1417" w:left="1417" w:header="0" w:footer="0" w:gutter="0"/>
      <w:cols w:space="0" w:num="1"/>
      <w:rtlGutter w:val="0"/>
      <w:docGrid w:linePitch="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z w:val="21"/>
        <w:szCs w:val="21"/>
      </w:rPr>
    </w:pPr>
    <w:r>
      <w:rPr>
        <w:rFonts w:ascii="宋体" w:hAnsi="宋体" w:eastAsia="宋体" w:cs="宋体"/>
        <w:spacing w:val="-1"/>
        <w:sz w:val="21"/>
        <w:szCs w:val="21"/>
      </w:rPr>
      <w:t>（数学建模论文书写基本框架</w:t>
    </w:r>
    <w:r>
      <w:rPr>
        <w:rFonts w:ascii="Times New Roman" w:hAnsi="Times New Roman" w:eastAsia="Times New Roman" w:cs="Times New Roman"/>
        <w:spacing w:val="-1"/>
        <w:sz w:val="21"/>
        <w:szCs w:val="21"/>
      </w:rPr>
      <w:t>,</w:t>
    </w:r>
    <w:r>
      <w:rPr>
        <w:rFonts w:ascii="宋体" w:hAnsi="宋体" w:eastAsia="宋体" w:cs="宋体"/>
        <w:spacing w:val="-1"/>
        <w:sz w:val="21"/>
        <w:szCs w:val="21"/>
      </w:rPr>
      <w:t>仅供参考）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pacing w:val="-1"/>
        <w:sz w:val="21"/>
        <w:szCs w:val="21"/>
      </w:rPr>
    </w:pPr>
  </w:p>
  <w:p>
    <w:pPr>
      <w:spacing w:before="15" w:line="182" w:lineRule="auto"/>
      <w:ind w:left="2266"/>
      <w:rPr>
        <w:rFonts w:ascii="宋体" w:hAnsi="宋体" w:eastAsia="宋体" w:cs="宋体"/>
        <w:sz w:val="21"/>
        <w:szCs w:val="21"/>
      </w:rPr>
    </w:pPr>
    <w:r>
      <w:rPr>
        <w:rFonts w:ascii="宋体" w:hAnsi="宋体" w:eastAsia="宋体" w:cs="宋体"/>
        <w:spacing w:val="-1"/>
        <w:sz w:val="21"/>
        <w:szCs w:val="21"/>
      </w:rPr>
      <w:t>（数学建模论文书写基本框架</w:t>
    </w:r>
    <w:r>
      <w:rPr>
        <w:rFonts w:ascii="Times New Roman" w:hAnsi="Times New Roman" w:eastAsia="Times New Roman" w:cs="Times New Roman"/>
        <w:spacing w:val="-1"/>
        <w:sz w:val="21"/>
        <w:szCs w:val="21"/>
      </w:rPr>
      <w:t>,</w:t>
    </w:r>
    <w:r>
      <w:rPr>
        <w:rFonts w:ascii="宋体" w:hAnsi="宋体" w:eastAsia="宋体" w:cs="宋体"/>
        <w:spacing w:val="-1"/>
        <w:sz w:val="21"/>
        <w:szCs w:val="21"/>
      </w:rPr>
      <w:t>仅供参考）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A8C24B"/>
    <w:multiLevelType w:val="singleLevel"/>
    <w:tmpl w:val="A5A8C24B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1">
    <w:nsid w:val="AB8F6CA3"/>
    <w:multiLevelType w:val="singleLevel"/>
    <w:tmpl w:val="AB8F6CA3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">
    <w:nsid w:val="D8A4A2F7"/>
    <w:multiLevelType w:val="singleLevel"/>
    <w:tmpl w:val="D8A4A2F7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F5BAA765"/>
    <w:multiLevelType w:val="singleLevel"/>
    <w:tmpl w:val="F5BAA765"/>
    <w:lvl w:ilvl="0" w:tentative="0">
      <w:start w:val="1"/>
      <w:numFmt w:val="chineseCounting"/>
      <w:pStyle w:val="3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4">
    <w:nsid w:val="FA5909FB"/>
    <w:multiLevelType w:val="singleLevel"/>
    <w:tmpl w:val="FA5909FB"/>
    <w:lvl w:ilvl="0" w:tentative="0">
      <w:start w:val="1"/>
      <w:numFmt w:val="decimal"/>
      <w:pStyle w:val="4"/>
      <w:lvlText w:val="%1."/>
      <w:lvlJc w:val="left"/>
      <w:pPr>
        <w:ind w:left="425" w:hanging="425"/>
      </w:pPr>
      <w:rPr>
        <w:rFonts w:hint="default"/>
      </w:rPr>
    </w:lvl>
  </w:abstractNum>
  <w:abstractNum w:abstractNumId="5">
    <w:nsid w:val="20A55CDA"/>
    <w:multiLevelType w:val="singleLevel"/>
    <w:tmpl w:val="20A55CDA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6">
    <w:nsid w:val="48E686D4"/>
    <w:multiLevelType w:val="singleLevel"/>
    <w:tmpl w:val="48E686D4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7">
    <w:nsid w:val="5AE6F870"/>
    <w:multiLevelType w:val="singleLevel"/>
    <w:tmpl w:val="5AE6F870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8">
    <w:nsid w:val="74755E96"/>
    <w:multiLevelType w:val="singleLevel"/>
    <w:tmpl w:val="74755E96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3"/>
    <w:lvlOverride w:ilvl="0">
      <w:startOverride w:val="1"/>
    </w:lvlOverride>
  </w:num>
  <w:num w:numId="4">
    <w:abstractNumId w:val="6"/>
  </w:num>
  <w:num w:numId="5">
    <w:abstractNumId w:val="2"/>
  </w:num>
  <w:num w:numId="6">
    <w:abstractNumId w:val="0"/>
  </w:num>
  <w:num w:numId="7">
    <w:abstractNumId w:val="7"/>
  </w:num>
  <w:num w:numId="8">
    <w:abstractNumId w:val="8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jExZDZiODg0YWI1OWFmNDk1ZDU1MzUxMGVlOGVjYjAifQ=="/>
  </w:docVars>
  <w:rsids>
    <w:rsidRoot w:val="00000000"/>
    <w:rsid w:val="00855403"/>
    <w:rsid w:val="017A53FC"/>
    <w:rsid w:val="08E43F55"/>
    <w:rsid w:val="09023F99"/>
    <w:rsid w:val="0F1B4006"/>
    <w:rsid w:val="0F8D6B37"/>
    <w:rsid w:val="11D71B42"/>
    <w:rsid w:val="1AFD2812"/>
    <w:rsid w:val="1B9B2757"/>
    <w:rsid w:val="1E334B2F"/>
    <w:rsid w:val="1F044620"/>
    <w:rsid w:val="232D71CC"/>
    <w:rsid w:val="263A491A"/>
    <w:rsid w:val="267A252F"/>
    <w:rsid w:val="313528AE"/>
    <w:rsid w:val="34B5217A"/>
    <w:rsid w:val="36521912"/>
    <w:rsid w:val="3E246184"/>
    <w:rsid w:val="413C3B7D"/>
    <w:rsid w:val="440C2FD9"/>
    <w:rsid w:val="4A0829C7"/>
    <w:rsid w:val="4EEC1B8D"/>
    <w:rsid w:val="52081BED"/>
    <w:rsid w:val="52F263F9"/>
    <w:rsid w:val="53B06098"/>
    <w:rsid w:val="5B372BFB"/>
    <w:rsid w:val="610E1BDC"/>
    <w:rsid w:val="631C2C21"/>
    <w:rsid w:val="638A57D4"/>
    <w:rsid w:val="640F4B4E"/>
    <w:rsid w:val="650B5856"/>
    <w:rsid w:val="6A09207C"/>
    <w:rsid w:val="6FC82564"/>
    <w:rsid w:val="70814BED"/>
    <w:rsid w:val="709C1A26"/>
    <w:rsid w:val="721E44AB"/>
    <w:rsid w:val="75DE663D"/>
    <w:rsid w:val="7B924064"/>
    <w:rsid w:val="7CAF663E"/>
    <w:rsid w:val="7E066731"/>
    <w:rsid w:val="7E15033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360" w:lineRule="auto"/>
      <w:ind w:firstLine="416" w:firstLineChars="200"/>
      <w:jc w:val="left"/>
      <w:textAlignment w:val="baseline"/>
    </w:pPr>
    <w:rPr>
      <w:rFonts w:ascii="Arial" w:hAnsi="Arial" w:eastAsia="宋体" w:cs="Arial"/>
      <w:snapToGrid w:val="0"/>
      <w:color w:val="000000"/>
      <w:kern w:val="0"/>
      <w:sz w:val="24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00" w:beforeLines="100" w:beforeAutospacing="0" w:after="100" w:afterLines="100" w:afterAutospacing="0" w:line="300" w:lineRule="auto"/>
      <w:ind w:firstLine="0" w:firstLineChars="0"/>
      <w:outlineLvl w:val="0"/>
    </w:pPr>
    <w:rPr>
      <w:rFonts w:eastAsia="黑体"/>
      <w:b/>
      <w:kern w:val="44"/>
      <w:sz w:val="28"/>
    </w:rPr>
  </w:style>
  <w:style w:type="paragraph" w:styleId="3">
    <w:name w:val="heading 2"/>
    <w:basedOn w:val="1"/>
    <w:next w:val="1"/>
    <w:autoRedefine/>
    <w:unhideWhenUsed/>
    <w:qFormat/>
    <w:uiPriority w:val="0"/>
    <w:pPr>
      <w:numPr>
        <w:ilvl w:val="0"/>
        <w:numId w:val="1"/>
      </w:numPr>
      <w:spacing w:before="50" w:beforeLines="50" w:after="50" w:afterLines="50"/>
      <w:ind w:firstLine="420" w:firstLineChars="0"/>
      <w:outlineLvl w:val="1"/>
    </w:pPr>
    <w:rPr>
      <w:b/>
      <w:spacing w:val="-3"/>
      <w:szCs w:val="24"/>
    </w:rPr>
  </w:style>
  <w:style w:type="paragraph" w:styleId="4">
    <w:name w:val="heading 3"/>
    <w:basedOn w:val="1"/>
    <w:next w:val="1"/>
    <w:autoRedefine/>
    <w:unhideWhenUsed/>
    <w:qFormat/>
    <w:uiPriority w:val="0"/>
    <w:pPr>
      <w:numPr>
        <w:ilvl w:val="0"/>
        <w:numId w:val="2"/>
      </w:numPr>
      <w:spacing w:line="360" w:lineRule="auto"/>
      <w:ind w:left="425" w:hanging="425" w:firstLineChars="0"/>
      <w:jc w:val="both"/>
      <w:outlineLvl w:val="2"/>
    </w:pPr>
    <w:rPr>
      <w:rFonts w:ascii="宋体" w:hAnsi="宋体" w:cs="宋体"/>
      <w:spacing w:val="-3"/>
      <w:szCs w:val="24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autoRedefine/>
    <w:semiHidden/>
    <w:qFormat/>
    <w:uiPriority w:val="0"/>
    <w:rPr>
      <w:rFonts w:ascii="华文楷体" w:hAnsi="华文楷体" w:eastAsia="华文楷体" w:cs="华文楷体"/>
      <w:sz w:val="24"/>
      <w:szCs w:val="24"/>
      <w:lang w:val="en-US" w:eastAsia="en-US" w:bidi="ar-SA"/>
    </w:r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header" Target="header4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9</Pages>
  <Words>4086</Words>
  <Characters>4339</Characters>
  <TotalTime>0</TotalTime>
  <ScaleCrop>false</ScaleCrop>
  <LinksUpToDate>false</LinksUpToDate>
  <CharactersWithSpaces>4532</CharactersWithSpaces>
  <Application>WPS Office_12.1.0.16417_F1E327BC-269C-435d-A152-05C5408002CA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2024-04-11T23:01:00Z</dcterms:created>
  <dc:creator>sx</dc:creator>
  <cp:lastModifiedBy>宇宙骑士</cp:lastModifiedBy>
  <dcterms:modified xsi:type="dcterms:W3CDTF">2024-04-12T11:56:40Z</dcterms:modified>
  <dc:title>题目（黑体不加粗三号居中）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2024-04-11T23:01:49Z</vt:filetime>
  </property>
  <property fmtid="{D5CDD505-2E9C-101B-9397-08002B2CF9AE}" pid="4" name="KSOProductBuildVer">
    <vt:lpwstr>2052-12.1.0.16417</vt:lpwstr>
  </property>
  <property fmtid="{D5CDD505-2E9C-101B-9397-08002B2CF9AE}" pid="5" name="ICV">
    <vt:lpwstr>5BD529A8E14A44D68609DBC9426FDC77_12</vt:lpwstr>
  </property>
</Properties>
</file>